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5F7" w:rsidRPr="00C6116E" w:rsidRDefault="00AE185D" w:rsidP="001665F7">
      <w:pPr>
        <w:jc w:val="both"/>
        <w:rPr>
          <w:rFonts w:ascii="Garamond" w:hAnsi="Garamond"/>
          <w:sz w:val="24"/>
        </w:rPr>
      </w:pPr>
      <w:r>
        <w:rPr>
          <w:rFonts w:ascii="Garamond" w:hAnsi="Garamond"/>
          <w:noProof/>
          <w:sz w:val="24"/>
        </w:rPr>
        <w:drawing>
          <wp:anchor distT="0" distB="0" distL="114300" distR="114300" simplePos="0" relativeHeight="251654656" behindDoc="0" locked="0" layoutInCell="1" allowOverlap="1">
            <wp:simplePos x="0" y="0"/>
            <wp:positionH relativeFrom="column">
              <wp:posOffset>4300855</wp:posOffset>
            </wp:positionH>
            <wp:positionV relativeFrom="paragraph">
              <wp:posOffset>150495</wp:posOffset>
            </wp:positionV>
            <wp:extent cx="1080135" cy="586740"/>
            <wp:effectExtent l="19050" t="0" r="5715" b="0"/>
            <wp:wrapNone/>
            <wp:docPr id="34" name="Imagen 34" descr="Logo%20ISO_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ogo%20ISO_9001"/>
                    <pic:cNvPicPr>
                      <a:picLocks noChangeAspect="1" noChangeArrowheads="1"/>
                    </pic:cNvPicPr>
                  </pic:nvPicPr>
                  <pic:blipFill>
                    <a:blip r:embed="rId7" cstate="print"/>
                    <a:srcRect/>
                    <a:stretch>
                      <a:fillRect/>
                    </a:stretch>
                  </pic:blipFill>
                  <pic:spPr bwMode="auto">
                    <a:xfrm>
                      <a:off x="0" y="0"/>
                      <a:ext cx="1080135" cy="586740"/>
                    </a:xfrm>
                    <a:prstGeom prst="rect">
                      <a:avLst/>
                    </a:prstGeom>
                    <a:noFill/>
                  </pic:spPr>
                </pic:pic>
              </a:graphicData>
            </a:graphic>
          </wp:anchor>
        </w:drawing>
      </w:r>
      <w:r w:rsidR="00BD58CB">
        <w:rPr>
          <w:rFonts w:ascii="Garamond" w:hAnsi="Garamond"/>
          <w:noProof/>
          <w:sz w:val="24"/>
        </w:rPr>
        <w:pict>
          <v:group id="_x0000_s1059" style="position:absolute;left:0;text-align:left;margin-left:.75pt;margin-top:3.95pt;width:62.25pt;height:62.25pt;z-index:251655680;mso-position-horizontal-relative:text;mso-position-vertical-relative:text" coordorigin="1418,904" coordsize="1245,1245" wrapcoords="2082 1301 781 8328 260 9108 0 10410 781 12231 1822 13793 3383 17957 3383 19258 4424 19778 7027 19778 8067 19778 15354 13793 20039 10930 21080 9889 19518 9629 19778 9629 20039 4945 4164 1301 2082 1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0" type="#_x0000_t75" style="position:absolute;left:1418;top:904;width:1245;height:1245">
              <v:imagedata r:id="rId8" o:title="electricidad_y_electronica1"/>
            </v:shape>
            <v:shapetype id="_x0000_t202" coordsize="21600,21600" o:spt="202" path="m,l,21600r21600,l21600,xe">
              <v:stroke joinstyle="miter"/>
              <v:path gradientshapeok="t" o:connecttype="rect"/>
            </v:shapetype>
            <v:shape id="_x0000_s1061" type="#_x0000_t202" style="position:absolute;left:1521;top:1444;width:900;height:360" filled="f" stroked="f">
              <v:textbox style="mso-next-textbox:#_x0000_s1061">
                <w:txbxContent>
                  <w:p w:rsidR="00084432" w:rsidRPr="007E65DA" w:rsidRDefault="00084432" w:rsidP="000422EB">
                    <w:pPr>
                      <w:jc w:val="center"/>
                      <w:rPr>
                        <w:rFonts w:ascii="Verdana" w:hAnsi="Verdana"/>
                        <w:b/>
                        <w:smallCaps/>
                        <w:color w:val="FFFFFF"/>
                        <w:sz w:val="14"/>
                        <w:szCs w:val="14"/>
                      </w:rPr>
                    </w:pPr>
                    <w:r>
                      <w:rPr>
                        <w:rFonts w:ascii="Verdana" w:hAnsi="Verdana"/>
                        <w:b/>
                        <w:smallCaps/>
                        <w:color w:val="FFFFFF"/>
                        <w:sz w:val="14"/>
                        <w:szCs w:val="14"/>
                      </w:rPr>
                      <w:t>IT</w:t>
                    </w:r>
                  </w:p>
                </w:txbxContent>
              </v:textbox>
            </v:shape>
            <w10:wrap type="tight"/>
          </v:group>
        </w:pict>
      </w:r>
      <w:r w:rsidR="00BD58CB">
        <w:rPr>
          <w:rFonts w:ascii="Garamond" w:hAnsi="Garamond"/>
          <w:noProof/>
          <w:sz w:val="24"/>
        </w:rPr>
        <w:pict>
          <v:group id="_x0000_s1053" style="position:absolute;left:0;text-align:left;margin-left:0;margin-top:2.45pt;width:238.7pt;height:86.4pt;z-index:-251662848;mso-position-horizontal:center;mso-position-horizontal-relative:text;mso-position-vertical-relative:text" coordorigin="1701,590" coordsize="4774,1728" wrapcoords="-68 0 -136 16341 20581 16341 20717 15590 4279 15026 4279 0 -68 0">
            <v:shape id="_x0000_s1054" type="#_x0000_t202" style="position:absolute;left:2299;top:734;width:4176;height:1008" filled="f" stroked="f">
              <v:textbox style="mso-next-textbox:#_x0000_s1054">
                <w:txbxContent>
                  <w:p w:rsidR="00084432" w:rsidRDefault="00084432" w:rsidP="000422EB">
                    <w:pPr>
                      <w:jc w:val="center"/>
                      <w:rPr>
                        <w:smallCaps/>
                        <w:sz w:val="25"/>
                      </w:rPr>
                    </w:pPr>
                    <w:r>
                      <w:rPr>
                        <w:smallCaps/>
                        <w:sz w:val="25"/>
                      </w:rPr>
                      <w:t>Escuela Profesional Salesiana</w:t>
                    </w:r>
                  </w:p>
                  <w:p w:rsidR="00084432" w:rsidRDefault="00084432" w:rsidP="000422EB">
                    <w:pPr>
                      <w:pStyle w:val="Ttulo2"/>
                      <w:rPr>
                        <w:b/>
                        <w:sz w:val="25"/>
                      </w:rPr>
                    </w:pPr>
                    <w:r>
                      <w:rPr>
                        <w:b/>
                        <w:sz w:val="25"/>
                      </w:rPr>
                      <w:t>“Santo Domingo Savio”</w:t>
                    </w:r>
                  </w:p>
                  <w:p w:rsidR="00084432" w:rsidRDefault="00084432" w:rsidP="000422EB">
                    <w:pPr>
                      <w:pStyle w:val="Ttulo1"/>
                      <w:jc w:val="center"/>
                    </w:pPr>
                    <w:r>
                      <w:t>MADRID</w:t>
                    </w:r>
                  </w:p>
                </w:txbxContent>
              </v:textbox>
            </v:shape>
            <v:shape id="_x0000_s1055" type="#_x0000_t202" style="position:absolute;left:1723;top:1886;width:4478;height:432" filled="f" stroked="f">
              <v:textbox style="mso-next-textbox:#_x0000_s1055">
                <w:txbxContent>
                  <w:p w:rsidR="00084432" w:rsidRDefault="00084432" w:rsidP="000422EB">
                    <w:pPr>
                      <w:pStyle w:val="Ttulo5"/>
                      <w:jc w:val="center"/>
                      <w:rPr>
                        <w:rFonts w:ascii="Verdana" w:hAnsi="Verdana"/>
                        <w:smallCaps/>
                        <w:sz w:val="16"/>
                        <w:szCs w:val="16"/>
                        <w:lang w:val="es-ES"/>
                      </w:rPr>
                    </w:pPr>
                    <w:r>
                      <w:rPr>
                        <w:rFonts w:ascii="Verdana" w:hAnsi="Verdana"/>
                        <w:smallCaps/>
                        <w:sz w:val="16"/>
                        <w:szCs w:val="16"/>
                        <w:lang w:val="es-ES"/>
                      </w:rPr>
                      <w:t>Ciclos Formativos de Grado Medio</w:t>
                    </w:r>
                  </w:p>
                </w:txbxContent>
              </v:textbox>
            </v:shape>
            <v:line id="_x0000_s1056" style="position:absolute;flip:y" from="1701,1886" to="6236,1886" strokeweight="3pt"/>
            <v:shape id="_x0000_s1057" type="#_x0000_t75" style="position:absolute;left:1723;top:590;width:907;height:1253;mso-wrap-edited:f" wrapcoords="-318 0 -318 21370 21600 21370 21600 0 -318 0">
              <v:imagedata r:id="rId9" o:title="sellodosa"/>
            </v:shape>
            <w10:wrap type="tight"/>
          </v:group>
        </w:pict>
      </w: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jc w:val="both"/>
        <w:rPr>
          <w:rFonts w:ascii="Garamond" w:hAnsi="Garamond"/>
          <w:sz w:val="24"/>
        </w:rPr>
      </w:pPr>
    </w:p>
    <w:p w:rsidR="001665F7" w:rsidRPr="00C6116E" w:rsidRDefault="001665F7" w:rsidP="001665F7">
      <w:pPr>
        <w:pStyle w:val="Instruccionesenvocorreo"/>
        <w:rPr>
          <w:rFonts w:ascii="Garamond" w:hAnsi="Garamond"/>
        </w:rPr>
      </w:pPr>
    </w:p>
    <w:p w:rsidR="00E10E2E" w:rsidRPr="00C6116E" w:rsidRDefault="00E10E2E">
      <w:pPr>
        <w:rPr>
          <w:rFonts w:ascii="Garamond" w:hAnsi="Garamond"/>
        </w:rPr>
      </w:pPr>
    </w:p>
    <w:p w:rsidR="00E10E2E" w:rsidRPr="00C6116E" w:rsidRDefault="00835DC6">
      <w:pPr>
        <w:pStyle w:val="Ttulo3"/>
        <w:rPr>
          <w:rFonts w:ascii="Garamond" w:hAnsi="Garamond"/>
          <w:sz w:val="36"/>
          <w:szCs w:val="36"/>
        </w:rPr>
      </w:pPr>
      <w:r w:rsidRPr="00C6116E">
        <w:rPr>
          <w:rFonts w:ascii="Garamond" w:hAnsi="Garamond"/>
          <w:sz w:val="36"/>
          <w:szCs w:val="36"/>
        </w:rPr>
        <w:t>I</w:t>
      </w:r>
      <w:r w:rsidR="00C6116E" w:rsidRPr="00C6116E">
        <w:rPr>
          <w:rFonts w:ascii="Garamond" w:hAnsi="Garamond"/>
          <w:sz w:val="36"/>
          <w:szCs w:val="36"/>
        </w:rPr>
        <w:t>.</w:t>
      </w:r>
      <w:r w:rsidRPr="00C6116E">
        <w:rPr>
          <w:rFonts w:ascii="Garamond" w:hAnsi="Garamond"/>
          <w:sz w:val="36"/>
          <w:szCs w:val="36"/>
        </w:rPr>
        <w:t>C</w:t>
      </w:r>
      <w:r w:rsidR="00C6116E" w:rsidRPr="00C6116E">
        <w:rPr>
          <w:rFonts w:ascii="Garamond" w:hAnsi="Garamond"/>
          <w:sz w:val="36"/>
          <w:szCs w:val="36"/>
        </w:rPr>
        <w:t>.</w:t>
      </w:r>
      <w:r w:rsidRPr="00C6116E">
        <w:rPr>
          <w:rFonts w:ascii="Garamond" w:hAnsi="Garamond"/>
          <w:sz w:val="36"/>
          <w:szCs w:val="36"/>
        </w:rPr>
        <w:t>T</w:t>
      </w:r>
      <w:r w:rsidR="00C6116E" w:rsidRPr="00C6116E">
        <w:rPr>
          <w:rFonts w:ascii="Garamond" w:hAnsi="Garamond"/>
          <w:sz w:val="36"/>
          <w:szCs w:val="36"/>
        </w:rPr>
        <w:t>. EN</w:t>
      </w:r>
      <w:r w:rsidRPr="00C6116E">
        <w:rPr>
          <w:rFonts w:ascii="Garamond" w:hAnsi="Garamond"/>
          <w:sz w:val="36"/>
          <w:szCs w:val="36"/>
        </w:rPr>
        <w:t xml:space="preserve"> VIVIENDAS Y EDIFICIOS</w:t>
      </w:r>
    </w:p>
    <w:p w:rsidR="00E10E2E" w:rsidRPr="00C6116E" w:rsidRDefault="00E10E2E">
      <w:pPr>
        <w:rPr>
          <w:rFonts w:ascii="Garamond" w:hAnsi="Garamond"/>
        </w:rPr>
      </w:pPr>
    </w:p>
    <w:p w:rsidR="00E10E2E" w:rsidRPr="00C6116E" w:rsidRDefault="00E10E2E">
      <w:pPr>
        <w:rPr>
          <w:rFonts w:ascii="Garamond" w:hAnsi="Garamond"/>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567"/>
        <w:gridCol w:w="850"/>
        <w:gridCol w:w="6521"/>
      </w:tblGrid>
      <w:tr w:rsidR="00E10E2E" w:rsidRPr="00C6116E">
        <w:tc>
          <w:tcPr>
            <w:tcW w:w="1418"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Práctica Nº</w:t>
            </w:r>
          </w:p>
        </w:tc>
        <w:tc>
          <w:tcPr>
            <w:tcW w:w="567" w:type="dxa"/>
          </w:tcPr>
          <w:p w:rsidR="00E10E2E" w:rsidRPr="00C6116E" w:rsidRDefault="003E3BAE">
            <w:pPr>
              <w:jc w:val="center"/>
              <w:rPr>
                <w:rFonts w:ascii="Garamond" w:hAnsi="Garamond"/>
                <w:sz w:val="26"/>
              </w:rPr>
            </w:pPr>
            <w:r>
              <w:rPr>
                <w:rFonts w:ascii="Garamond" w:hAnsi="Garamond"/>
                <w:sz w:val="26"/>
              </w:rPr>
              <w:t>1</w:t>
            </w:r>
          </w:p>
        </w:tc>
        <w:tc>
          <w:tcPr>
            <w:tcW w:w="850" w:type="dxa"/>
            <w:tcBorders>
              <w:top w:val="nil"/>
              <w:bottom w:val="nil"/>
            </w:tcBorders>
          </w:tcPr>
          <w:p w:rsidR="00E10E2E" w:rsidRPr="00C6116E" w:rsidRDefault="00E10E2E">
            <w:pPr>
              <w:pStyle w:val="Ttulo4"/>
              <w:rPr>
                <w:rFonts w:ascii="Garamond" w:hAnsi="Garamond"/>
              </w:rPr>
            </w:pPr>
            <w:r w:rsidRPr="00C6116E">
              <w:rPr>
                <w:rFonts w:ascii="Garamond" w:hAnsi="Garamond"/>
              </w:rPr>
              <w:t>Título</w:t>
            </w:r>
          </w:p>
        </w:tc>
        <w:tc>
          <w:tcPr>
            <w:tcW w:w="6521" w:type="dxa"/>
            <w:vAlign w:val="center"/>
          </w:tcPr>
          <w:p w:rsidR="00E10E2E" w:rsidRPr="00084432" w:rsidRDefault="00835DC6">
            <w:pPr>
              <w:pStyle w:val="Ttulo7"/>
              <w:rPr>
                <w:rFonts w:ascii="Garamond" w:hAnsi="Garamond"/>
                <w:sz w:val="18"/>
                <w:szCs w:val="18"/>
              </w:rPr>
            </w:pPr>
            <w:r w:rsidRPr="00084432">
              <w:rPr>
                <w:rFonts w:ascii="Garamond" w:hAnsi="Garamond"/>
                <w:sz w:val="18"/>
                <w:szCs w:val="18"/>
              </w:rPr>
              <w:t xml:space="preserve">MONTAJE DE </w:t>
            </w:r>
            <w:r w:rsidR="007D5C4A" w:rsidRPr="00084432">
              <w:rPr>
                <w:rFonts w:ascii="Garamond" w:hAnsi="Garamond"/>
                <w:sz w:val="18"/>
                <w:szCs w:val="18"/>
              </w:rPr>
              <w:t xml:space="preserve">LATIGUILLOS PARA TELEFONÍA </w:t>
            </w:r>
            <w:r w:rsidR="00084432" w:rsidRPr="00084432">
              <w:rPr>
                <w:rFonts w:ascii="Garamond" w:hAnsi="Garamond"/>
                <w:sz w:val="18"/>
                <w:szCs w:val="18"/>
              </w:rPr>
              <w:t>ANALÓGICA Y DIGITAL</w:t>
            </w:r>
          </w:p>
        </w:tc>
      </w:tr>
    </w:tbl>
    <w:p w:rsidR="00E10E2E" w:rsidRPr="00C6116E"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7938"/>
      </w:tblGrid>
      <w:tr w:rsidR="00E10E2E" w:rsidRPr="00C6116E">
        <w:tc>
          <w:tcPr>
            <w:tcW w:w="1418"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Alumno D.</w:t>
            </w:r>
          </w:p>
        </w:tc>
        <w:tc>
          <w:tcPr>
            <w:tcW w:w="7938" w:type="dxa"/>
          </w:tcPr>
          <w:p w:rsidR="00E10E2E" w:rsidRPr="00C6116E" w:rsidRDefault="00E10E2E">
            <w:pPr>
              <w:rPr>
                <w:rFonts w:ascii="Garamond" w:hAnsi="Garamond"/>
                <w:b/>
                <w:sz w:val="26"/>
              </w:rPr>
            </w:pPr>
          </w:p>
        </w:tc>
      </w:tr>
    </w:tbl>
    <w:p w:rsidR="00E10E2E" w:rsidRPr="00C6116E" w:rsidRDefault="00E10E2E">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0"/>
        <w:gridCol w:w="567"/>
        <w:gridCol w:w="567"/>
        <w:gridCol w:w="1843"/>
        <w:gridCol w:w="1701"/>
        <w:gridCol w:w="1559"/>
        <w:gridCol w:w="1418"/>
      </w:tblGrid>
      <w:tr w:rsidR="00E10E2E" w:rsidRPr="00C6116E">
        <w:tc>
          <w:tcPr>
            <w:tcW w:w="851" w:type="dxa"/>
            <w:tcBorders>
              <w:top w:val="nil"/>
              <w:left w:val="nil"/>
              <w:bottom w:val="nil"/>
            </w:tcBorders>
          </w:tcPr>
          <w:p w:rsidR="00E10E2E" w:rsidRPr="00C6116E" w:rsidRDefault="00E10E2E">
            <w:pPr>
              <w:rPr>
                <w:rFonts w:ascii="Garamond" w:hAnsi="Garamond"/>
                <w:b/>
                <w:sz w:val="26"/>
              </w:rPr>
            </w:pPr>
            <w:r w:rsidRPr="00C6116E">
              <w:rPr>
                <w:rFonts w:ascii="Garamond" w:hAnsi="Garamond"/>
                <w:b/>
                <w:sz w:val="26"/>
              </w:rPr>
              <w:t>Curso</w:t>
            </w:r>
          </w:p>
        </w:tc>
        <w:tc>
          <w:tcPr>
            <w:tcW w:w="850" w:type="dxa"/>
          </w:tcPr>
          <w:p w:rsidR="00E10E2E" w:rsidRPr="00C6116E" w:rsidRDefault="00D55D65">
            <w:pPr>
              <w:jc w:val="center"/>
              <w:rPr>
                <w:rFonts w:ascii="Garamond" w:hAnsi="Garamond"/>
                <w:sz w:val="26"/>
              </w:rPr>
            </w:pPr>
            <w:r w:rsidRPr="00C6116E">
              <w:rPr>
                <w:rFonts w:ascii="Garamond" w:hAnsi="Garamond"/>
                <w:sz w:val="26"/>
              </w:rPr>
              <w:t>1º D</w:t>
            </w:r>
          </w:p>
        </w:tc>
        <w:tc>
          <w:tcPr>
            <w:tcW w:w="567" w:type="dxa"/>
            <w:tcBorders>
              <w:top w:val="nil"/>
              <w:bottom w:val="nil"/>
            </w:tcBorders>
          </w:tcPr>
          <w:p w:rsidR="00E10E2E" w:rsidRPr="00C6116E" w:rsidRDefault="00E10E2E">
            <w:pPr>
              <w:pStyle w:val="Ttulo4"/>
              <w:rPr>
                <w:rFonts w:ascii="Garamond" w:hAnsi="Garamond"/>
              </w:rPr>
            </w:pPr>
            <w:r w:rsidRPr="00C6116E">
              <w:rPr>
                <w:rFonts w:ascii="Garamond" w:hAnsi="Garamond"/>
              </w:rPr>
              <w:t>Nº</w:t>
            </w:r>
          </w:p>
        </w:tc>
        <w:tc>
          <w:tcPr>
            <w:tcW w:w="567" w:type="dxa"/>
          </w:tcPr>
          <w:p w:rsidR="00E10E2E" w:rsidRPr="00C6116E" w:rsidRDefault="00E10E2E">
            <w:pPr>
              <w:jc w:val="center"/>
              <w:rPr>
                <w:rFonts w:ascii="Garamond" w:hAnsi="Garamond"/>
                <w:b/>
                <w:sz w:val="26"/>
              </w:rPr>
            </w:pPr>
          </w:p>
        </w:tc>
        <w:tc>
          <w:tcPr>
            <w:tcW w:w="1843" w:type="dxa"/>
            <w:tcBorders>
              <w:top w:val="nil"/>
              <w:bottom w:val="nil"/>
            </w:tcBorders>
          </w:tcPr>
          <w:p w:rsidR="00E10E2E" w:rsidRPr="00C6116E" w:rsidRDefault="00E10E2E">
            <w:pPr>
              <w:pStyle w:val="Ttulo4"/>
              <w:rPr>
                <w:rFonts w:ascii="Garamond" w:hAnsi="Garamond"/>
              </w:rPr>
            </w:pPr>
            <w:r w:rsidRPr="00C6116E">
              <w:rPr>
                <w:rFonts w:ascii="Garamond" w:hAnsi="Garamond"/>
              </w:rPr>
              <w:t>Comenzada</w:t>
            </w:r>
          </w:p>
        </w:tc>
        <w:tc>
          <w:tcPr>
            <w:tcW w:w="1701" w:type="dxa"/>
          </w:tcPr>
          <w:p w:rsidR="00E10E2E" w:rsidRPr="00C6116E" w:rsidRDefault="00E10E2E">
            <w:pPr>
              <w:rPr>
                <w:rFonts w:ascii="Garamond" w:hAnsi="Garamond"/>
                <w:b/>
                <w:sz w:val="26"/>
              </w:rPr>
            </w:pPr>
          </w:p>
        </w:tc>
        <w:tc>
          <w:tcPr>
            <w:tcW w:w="1559" w:type="dxa"/>
            <w:tcBorders>
              <w:top w:val="nil"/>
              <w:bottom w:val="nil"/>
            </w:tcBorders>
          </w:tcPr>
          <w:p w:rsidR="00E10E2E" w:rsidRPr="00C6116E" w:rsidRDefault="00E10E2E">
            <w:pPr>
              <w:pStyle w:val="Ttulo4"/>
              <w:rPr>
                <w:rFonts w:ascii="Garamond" w:hAnsi="Garamond"/>
              </w:rPr>
            </w:pPr>
            <w:r w:rsidRPr="00C6116E">
              <w:rPr>
                <w:rFonts w:ascii="Garamond" w:hAnsi="Garamond"/>
              </w:rPr>
              <w:t>Entregada</w:t>
            </w:r>
          </w:p>
        </w:tc>
        <w:tc>
          <w:tcPr>
            <w:tcW w:w="1418" w:type="dxa"/>
          </w:tcPr>
          <w:p w:rsidR="00E10E2E" w:rsidRPr="00C6116E" w:rsidRDefault="00E10E2E">
            <w:pPr>
              <w:rPr>
                <w:rFonts w:ascii="Garamond" w:hAnsi="Garamond"/>
                <w:b/>
                <w:sz w:val="26"/>
              </w:rPr>
            </w:pPr>
          </w:p>
        </w:tc>
      </w:tr>
    </w:tbl>
    <w:p w:rsidR="000820E0" w:rsidRPr="00C6116E" w:rsidRDefault="00BD58CB" w:rsidP="00287BEC">
      <w:pPr>
        <w:rPr>
          <w:rFonts w:ascii="Garamond" w:hAnsi="Garamond"/>
          <w:sz w:val="24"/>
          <w:szCs w:val="24"/>
        </w:rPr>
      </w:pPr>
      <w:r w:rsidRPr="00BD58CB">
        <w:rPr>
          <w:rFonts w:ascii="Garamond" w:hAnsi="Garamond"/>
          <w:noProof/>
        </w:rPr>
        <w:pict>
          <v:line id="_x0000_s1034" style="position:absolute;z-index:251652608;mso-position-horizontal-relative:text;mso-position-vertical-relative:text" from="1.1pt,6.2pt" to="469.35pt,6.2pt" o:allowincell="f" strokeweight="4.5pt">
            <w10:wrap type="topAndBottom"/>
          </v:line>
        </w:pict>
      </w:r>
    </w:p>
    <w:p w:rsidR="00343C0C" w:rsidRPr="00C6116E" w:rsidRDefault="00343C0C" w:rsidP="00343C0C">
      <w:pPr>
        <w:spacing w:after="120"/>
        <w:rPr>
          <w:rFonts w:ascii="Garamond" w:hAnsi="Garamond"/>
          <w:b/>
          <w:sz w:val="32"/>
        </w:rPr>
      </w:pPr>
      <w:r w:rsidRPr="00C6116E">
        <w:rPr>
          <w:rFonts w:ascii="Garamond" w:hAnsi="Garamond"/>
          <w:b/>
          <w:sz w:val="32"/>
        </w:rPr>
        <w:t>1.</w:t>
      </w:r>
      <w:r w:rsidRPr="00C6116E">
        <w:rPr>
          <w:rFonts w:ascii="Garamond" w:hAnsi="Garamond"/>
          <w:b/>
          <w:sz w:val="32"/>
        </w:rPr>
        <w:tab/>
        <w:t>OBJETIVOS</w:t>
      </w:r>
    </w:p>
    <w:p w:rsidR="00511FF2" w:rsidRPr="00C6116E" w:rsidRDefault="00B939B1" w:rsidP="00792174">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 xml:space="preserve">Familiarizarse con los diversos materiales empleados en las redes de telefonía </w:t>
      </w:r>
      <w:r w:rsidR="007D5C4A" w:rsidRPr="00C6116E">
        <w:rPr>
          <w:rFonts w:ascii="Garamond" w:hAnsi="Garamond"/>
          <w:sz w:val="24"/>
          <w:szCs w:val="24"/>
        </w:rPr>
        <w:t xml:space="preserve">y de datos en </w:t>
      </w:r>
      <w:r w:rsidRPr="00C6116E">
        <w:rPr>
          <w:rFonts w:ascii="Garamond" w:hAnsi="Garamond"/>
          <w:sz w:val="24"/>
          <w:szCs w:val="24"/>
        </w:rPr>
        <w:t>edificios</w:t>
      </w:r>
      <w:r w:rsidR="000D4815" w:rsidRPr="00C6116E">
        <w:rPr>
          <w:rFonts w:ascii="Garamond" w:hAnsi="Garamond"/>
          <w:sz w:val="24"/>
          <w:szCs w:val="24"/>
        </w:rPr>
        <w:t>.</w:t>
      </w:r>
    </w:p>
    <w:p w:rsidR="00194B70" w:rsidRPr="00C6116E" w:rsidRDefault="00B939B1" w:rsidP="00792174">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Adquirir habilidades en el manejo de herramientas, en condiciones de calidad y seguridad.</w:t>
      </w:r>
    </w:p>
    <w:p w:rsidR="007D5C4A" w:rsidRPr="00C6116E" w:rsidRDefault="007D5C4A" w:rsidP="007D5C4A">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Construir y probar latiguillos para la conexión de terminales de telefonía y redes de datos.</w:t>
      </w:r>
    </w:p>
    <w:p w:rsidR="00194B70" w:rsidRPr="00C6116E" w:rsidRDefault="00194B70" w:rsidP="00792174">
      <w:pPr>
        <w:numPr>
          <w:ilvl w:val="0"/>
          <w:numId w:val="8"/>
        </w:numPr>
        <w:tabs>
          <w:tab w:val="clear" w:pos="360"/>
          <w:tab w:val="num" w:pos="1068"/>
        </w:tabs>
        <w:spacing w:before="60" w:after="60"/>
        <w:ind w:left="1065" w:hanging="357"/>
        <w:jc w:val="both"/>
        <w:rPr>
          <w:rFonts w:ascii="Garamond" w:hAnsi="Garamond"/>
          <w:sz w:val="24"/>
          <w:szCs w:val="24"/>
        </w:rPr>
      </w:pPr>
      <w:r w:rsidRPr="00C6116E">
        <w:rPr>
          <w:rFonts w:ascii="Garamond" w:hAnsi="Garamond"/>
          <w:sz w:val="24"/>
          <w:szCs w:val="24"/>
        </w:rPr>
        <w:t>Elaborar el presupuesto correspondiente.</w:t>
      </w:r>
    </w:p>
    <w:p w:rsidR="00343C0C" w:rsidRDefault="00343C0C" w:rsidP="00343C0C">
      <w:pPr>
        <w:rPr>
          <w:rFonts w:ascii="Garamond" w:hAnsi="Garamond"/>
          <w:sz w:val="24"/>
          <w:szCs w:val="24"/>
        </w:rPr>
      </w:pPr>
    </w:p>
    <w:p w:rsidR="00C40B86" w:rsidRPr="00C6116E" w:rsidRDefault="00C40B86" w:rsidP="00343C0C">
      <w:pPr>
        <w:rPr>
          <w:rFonts w:ascii="Garamond" w:hAnsi="Garamond"/>
          <w:sz w:val="24"/>
          <w:szCs w:val="24"/>
        </w:rPr>
      </w:pPr>
    </w:p>
    <w:p w:rsidR="00711141" w:rsidRPr="00C6116E" w:rsidRDefault="00343C0C" w:rsidP="00711141">
      <w:pPr>
        <w:numPr>
          <w:ilvl w:val="0"/>
          <w:numId w:val="20"/>
        </w:numPr>
        <w:rPr>
          <w:rFonts w:ascii="Garamond" w:hAnsi="Garamond"/>
          <w:b/>
          <w:sz w:val="32"/>
        </w:rPr>
      </w:pPr>
      <w:r w:rsidRPr="00C6116E">
        <w:rPr>
          <w:rFonts w:ascii="Garamond" w:hAnsi="Garamond"/>
          <w:b/>
          <w:sz w:val="32"/>
        </w:rPr>
        <w:t>MATERIAL</w:t>
      </w:r>
      <w:r w:rsidR="00835DC6" w:rsidRPr="00C6116E">
        <w:rPr>
          <w:rFonts w:ascii="Garamond" w:hAnsi="Garamond"/>
          <w:b/>
          <w:sz w:val="32"/>
        </w:rPr>
        <w:t xml:space="preserve"> Y PRESUPUESTO</w:t>
      </w:r>
    </w:p>
    <w:p w:rsidR="00711141" w:rsidRPr="00460034" w:rsidRDefault="00711141" w:rsidP="00711141">
      <w:pPr>
        <w:rPr>
          <w:rFonts w:ascii="Garamond" w:hAnsi="Garamond"/>
          <w:sz w:val="24"/>
          <w:szCs w:val="24"/>
        </w:rPr>
      </w:pPr>
    </w:p>
    <w:tbl>
      <w:tblPr>
        <w:tblStyle w:val="Tablaconcuadrcula"/>
        <w:tblW w:w="0" w:type="auto"/>
        <w:tblInd w:w="250" w:type="dxa"/>
        <w:tblLook w:val="01E0"/>
      </w:tblPr>
      <w:tblGrid>
        <w:gridCol w:w="1134"/>
        <w:gridCol w:w="1134"/>
        <w:gridCol w:w="3544"/>
        <w:gridCol w:w="1149"/>
        <w:gridCol w:w="992"/>
        <w:gridCol w:w="1134"/>
      </w:tblGrid>
      <w:tr w:rsidR="00711141" w:rsidRPr="00C6116E">
        <w:tc>
          <w:tcPr>
            <w:tcW w:w="9087" w:type="dxa"/>
            <w:gridSpan w:val="6"/>
            <w:tcBorders>
              <w:top w:val="triple" w:sz="4" w:space="0" w:color="auto"/>
              <w:left w:val="triple" w:sz="4" w:space="0" w:color="auto"/>
              <w:bottom w:val="triple" w:sz="4" w:space="0" w:color="auto"/>
              <w:right w:val="triple" w:sz="4" w:space="0" w:color="auto"/>
            </w:tcBorders>
            <w:vAlign w:val="center"/>
          </w:tcPr>
          <w:p w:rsidR="00711141" w:rsidRPr="00C6116E" w:rsidRDefault="00711141" w:rsidP="00D94635">
            <w:pPr>
              <w:jc w:val="center"/>
              <w:rPr>
                <w:rFonts w:ascii="Garamond" w:eastAsia="Arial Unicode MS" w:hAnsi="Garamond" w:cs="Tahoma"/>
                <w:color w:val="000000"/>
                <w:sz w:val="24"/>
                <w:szCs w:val="24"/>
              </w:rPr>
            </w:pPr>
            <w:r w:rsidRPr="00C6116E">
              <w:rPr>
                <w:rFonts w:ascii="Garamond" w:hAnsi="Garamond" w:cs="Tahoma"/>
                <w:b/>
                <w:bCs/>
                <w:sz w:val="24"/>
                <w:szCs w:val="24"/>
              </w:rPr>
              <w:t>MATERIALES Y MANO DE OBRA</w:t>
            </w:r>
          </w:p>
        </w:tc>
      </w:tr>
      <w:tr w:rsidR="00C428B1" w:rsidRPr="00C6116E">
        <w:tc>
          <w:tcPr>
            <w:tcW w:w="1134" w:type="dxa"/>
            <w:tcBorders>
              <w:top w:val="triple" w:sz="4" w:space="0" w:color="auto"/>
              <w:left w:val="triple" w:sz="4" w:space="0" w:color="auto"/>
              <w:bottom w:val="double" w:sz="4" w:space="0" w:color="auto"/>
              <w:right w:val="double" w:sz="4" w:space="0" w:color="auto"/>
            </w:tcBorders>
            <w:vAlign w:val="center"/>
          </w:tcPr>
          <w:p w:rsidR="00711141" w:rsidRPr="00C6116E" w:rsidRDefault="00711141" w:rsidP="00D94635">
            <w:pPr>
              <w:jc w:val="center"/>
              <w:rPr>
                <w:rFonts w:ascii="Garamond" w:eastAsia="Arial Unicode MS" w:hAnsi="Garamond" w:cs="Tahoma"/>
                <w:b/>
                <w:bCs/>
                <w:color w:val="000000"/>
                <w:sz w:val="24"/>
                <w:szCs w:val="24"/>
              </w:rPr>
            </w:pPr>
            <w:r w:rsidRPr="00C6116E">
              <w:rPr>
                <w:rFonts w:ascii="Garamond" w:hAnsi="Garamond" w:cs="Tahoma"/>
                <w:b/>
                <w:bCs/>
                <w:sz w:val="24"/>
                <w:szCs w:val="24"/>
              </w:rPr>
              <w:t>Código</w:t>
            </w:r>
          </w:p>
        </w:tc>
        <w:tc>
          <w:tcPr>
            <w:tcW w:w="1134" w:type="dxa"/>
            <w:tcBorders>
              <w:top w:val="triple" w:sz="4" w:space="0" w:color="auto"/>
              <w:left w:val="double" w:sz="4" w:space="0" w:color="auto"/>
              <w:bottom w:val="double" w:sz="4" w:space="0" w:color="auto"/>
              <w:right w:val="double" w:sz="4" w:space="0" w:color="auto"/>
            </w:tcBorders>
            <w:vAlign w:val="center"/>
          </w:tcPr>
          <w:p w:rsidR="00711141" w:rsidRPr="00C6116E" w:rsidRDefault="00711141" w:rsidP="00D94635">
            <w:pPr>
              <w:jc w:val="center"/>
              <w:rPr>
                <w:rFonts w:ascii="Garamond" w:eastAsia="Arial Unicode MS" w:hAnsi="Garamond" w:cs="Tahoma"/>
                <w:b/>
                <w:bCs/>
                <w:color w:val="000000"/>
                <w:sz w:val="24"/>
                <w:szCs w:val="24"/>
              </w:rPr>
            </w:pPr>
            <w:r w:rsidRPr="00C6116E">
              <w:rPr>
                <w:rFonts w:ascii="Garamond" w:hAnsi="Garamond" w:cs="Tahoma"/>
                <w:b/>
                <w:bCs/>
                <w:sz w:val="24"/>
                <w:szCs w:val="24"/>
              </w:rPr>
              <w:t>Marca</w:t>
            </w:r>
          </w:p>
        </w:tc>
        <w:tc>
          <w:tcPr>
            <w:tcW w:w="3544" w:type="dxa"/>
            <w:tcBorders>
              <w:top w:val="triple" w:sz="4" w:space="0" w:color="auto"/>
              <w:left w:val="double" w:sz="4" w:space="0" w:color="auto"/>
              <w:bottom w:val="double" w:sz="4" w:space="0" w:color="auto"/>
              <w:right w:val="double" w:sz="4" w:space="0" w:color="auto"/>
            </w:tcBorders>
            <w:vAlign w:val="center"/>
          </w:tcPr>
          <w:p w:rsidR="00711141" w:rsidRPr="00C6116E" w:rsidRDefault="00711141" w:rsidP="00D94635">
            <w:pPr>
              <w:jc w:val="center"/>
              <w:rPr>
                <w:rFonts w:ascii="Garamond" w:eastAsia="Arial Unicode MS" w:hAnsi="Garamond" w:cs="Tahoma"/>
                <w:b/>
                <w:bCs/>
                <w:color w:val="000000"/>
                <w:sz w:val="24"/>
                <w:szCs w:val="24"/>
              </w:rPr>
            </w:pPr>
            <w:r w:rsidRPr="00C6116E">
              <w:rPr>
                <w:rFonts w:ascii="Garamond" w:hAnsi="Garamond" w:cs="Tahoma"/>
                <w:b/>
                <w:bCs/>
                <w:sz w:val="24"/>
                <w:szCs w:val="24"/>
              </w:rPr>
              <w:t>Descripción</w:t>
            </w:r>
          </w:p>
        </w:tc>
        <w:tc>
          <w:tcPr>
            <w:tcW w:w="1149" w:type="dxa"/>
            <w:tcBorders>
              <w:top w:val="triple" w:sz="4" w:space="0" w:color="auto"/>
              <w:left w:val="double" w:sz="4" w:space="0" w:color="auto"/>
              <w:bottom w:val="double" w:sz="4" w:space="0" w:color="auto"/>
              <w:right w:val="double" w:sz="4" w:space="0" w:color="auto"/>
            </w:tcBorders>
            <w:vAlign w:val="center"/>
          </w:tcPr>
          <w:p w:rsidR="00711141" w:rsidRPr="00C6116E" w:rsidRDefault="00711141" w:rsidP="00D94635">
            <w:pPr>
              <w:jc w:val="center"/>
              <w:rPr>
                <w:rFonts w:ascii="Garamond" w:eastAsia="Arial Unicode MS" w:hAnsi="Garamond" w:cs="Tahoma"/>
                <w:b/>
                <w:bCs/>
                <w:color w:val="000000"/>
                <w:sz w:val="24"/>
                <w:szCs w:val="24"/>
              </w:rPr>
            </w:pPr>
            <w:r w:rsidRPr="00C6116E">
              <w:rPr>
                <w:rFonts w:ascii="Garamond" w:hAnsi="Garamond" w:cs="Tahoma"/>
                <w:b/>
                <w:bCs/>
                <w:sz w:val="24"/>
                <w:szCs w:val="24"/>
              </w:rPr>
              <w:t>Cantidad</w:t>
            </w:r>
          </w:p>
        </w:tc>
        <w:tc>
          <w:tcPr>
            <w:tcW w:w="992" w:type="dxa"/>
            <w:tcBorders>
              <w:top w:val="triple" w:sz="4" w:space="0" w:color="auto"/>
              <w:left w:val="double" w:sz="4" w:space="0" w:color="auto"/>
              <w:bottom w:val="double" w:sz="4" w:space="0" w:color="auto"/>
              <w:right w:val="double" w:sz="4" w:space="0" w:color="auto"/>
            </w:tcBorders>
            <w:vAlign w:val="center"/>
          </w:tcPr>
          <w:p w:rsidR="002F1AE8" w:rsidRDefault="00711141" w:rsidP="00D94635">
            <w:pPr>
              <w:jc w:val="center"/>
              <w:rPr>
                <w:rFonts w:ascii="Garamond" w:hAnsi="Garamond" w:cs="Tahoma"/>
                <w:b/>
                <w:bCs/>
                <w:sz w:val="24"/>
                <w:szCs w:val="24"/>
              </w:rPr>
            </w:pPr>
            <w:r w:rsidRPr="00C6116E">
              <w:rPr>
                <w:rFonts w:ascii="Garamond" w:hAnsi="Garamond" w:cs="Tahoma"/>
                <w:b/>
                <w:bCs/>
                <w:sz w:val="24"/>
                <w:szCs w:val="24"/>
              </w:rPr>
              <w:t>Precio</w:t>
            </w:r>
          </w:p>
          <w:p w:rsidR="00711141" w:rsidRPr="00C6116E" w:rsidRDefault="002F1AE8" w:rsidP="00D94635">
            <w:pPr>
              <w:jc w:val="center"/>
              <w:rPr>
                <w:rFonts w:ascii="Garamond" w:eastAsia="Arial Unicode MS" w:hAnsi="Garamond" w:cs="Tahoma"/>
                <w:b/>
                <w:bCs/>
                <w:color w:val="000000"/>
                <w:sz w:val="24"/>
                <w:szCs w:val="24"/>
              </w:rPr>
            </w:pPr>
            <w:r>
              <w:rPr>
                <w:rFonts w:ascii="Garamond" w:hAnsi="Garamond" w:cs="Tahoma"/>
                <w:b/>
                <w:bCs/>
                <w:sz w:val="24"/>
                <w:szCs w:val="24"/>
              </w:rPr>
              <w:t>(€)</w:t>
            </w:r>
          </w:p>
        </w:tc>
        <w:tc>
          <w:tcPr>
            <w:tcW w:w="1134" w:type="dxa"/>
            <w:tcBorders>
              <w:top w:val="triple" w:sz="4" w:space="0" w:color="auto"/>
              <w:left w:val="double" w:sz="4" w:space="0" w:color="auto"/>
              <w:bottom w:val="double" w:sz="4" w:space="0" w:color="auto"/>
              <w:right w:val="triple" w:sz="4" w:space="0" w:color="auto"/>
            </w:tcBorders>
            <w:vAlign w:val="center"/>
          </w:tcPr>
          <w:p w:rsidR="00711141" w:rsidRDefault="00711141" w:rsidP="00D94635">
            <w:pPr>
              <w:jc w:val="center"/>
              <w:rPr>
                <w:rFonts w:ascii="Garamond" w:hAnsi="Garamond" w:cs="Tahoma"/>
                <w:b/>
                <w:bCs/>
                <w:sz w:val="24"/>
                <w:szCs w:val="24"/>
              </w:rPr>
            </w:pPr>
            <w:r w:rsidRPr="00C6116E">
              <w:rPr>
                <w:rFonts w:ascii="Garamond" w:hAnsi="Garamond" w:cs="Tahoma"/>
                <w:b/>
                <w:bCs/>
                <w:sz w:val="24"/>
                <w:szCs w:val="24"/>
              </w:rPr>
              <w:t>Importe</w:t>
            </w:r>
          </w:p>
          <w:p w:rsidR="002F1AE8" w:rsidRPr="00C6116E" w:rsidRDefault="002F1AE8" w:rsidP="00D94635">
            <w:pPr>
              <w:jc w:val="center"/>
              <w:rPr>
                <w:rFonts w:ascii="Garamond" w:eastAsia="Arial Unicode MS" w:hAnsi="Garamond" w:cs="Tahoma"/>
                <w:b/>
                <w:bCs/>
                <w:color w:val="000000"/>
                <w:sz w:val="24"/>
                <w:szCs w:val="24"/>
              </w:rPr>
            </w:pPr>
            <w:r>
              <w:rPr>
                <w:rFonts w:ascii="Garamond" w:hAnsi="Garamond" w:cs="Tahoma"/>
                <w:b/>
                <w:bCs/>
                <w:sz w:val="24"/>
                <w:szCs w:val="24"/>
              </w:rPr>
              <w:t>(€)</w:t>
            </w:r>
          </w:p>
        </w:tc>
      </w:tr>
      <w:tr w:rsidR="00711141" w:rsidRPr="00C6116E">
        <w:tc>
          <w:tcPr>
            <w:tcW w:w="1134" w:type="dxa"/>
            <w:tcBorders>
              <w:top w:val="double" w:sz="4" w:space="0" w:color="auto"/>
              <w:left w:val="triple" w:sz="4" w:space="0" w:color="auto"/>
              <w:right w:val="double" w:sz="4" w:space="0" w:color="auto"/>
            </w:tcBorders>
          </w:tcPr>
          <w:p w:rsidR="00711141" w:rsidRPr="00C6116E" w:rsidRDefault="00711141" w:rsidP="00711141">
            <w:pPr>
              <w:rPr>
                <w:rFonts w:ascii="Garamond" w:eastAsia="Arial Unicode MS" w:hAnsi="Garamond" w:cs="Tahoma"/>
                <w:color w:val="000000"/>
                <w:sz w:val="24"/>
                <w:szCs w:val="24"/>
              </w:rPr>
            </w:pPr>
          </w:p>
        </w:tc>
        <w:tc>
          <w:tcPr>
            <w:tcW w:w="1134" w:type="dxa"/>
            <w:tcBorders>
              <w:top w:val="double" w:sz="4" w:space="0" w:color="auto"/>
              <w:left w:val="double" w:sz="4" w:space="0" w:color="auto"/>
              <w:right w:val="double" w:sz="4" w:space="0" w:color="auto"/>
            </w:tcBorders>
          </w:tcPr>
          <w:p w:rsidR="00711141" w:rsidRPr="00C6116E" w:rsidRDefault="00711141" w:rsidP="00711141">
            <w:pPr>
              <w:rPr>
                <w:rFonts w:ascii="Garamond" w:eastAsia="Arial Unicode MS" w:hAnsi="Garamond" w:cs="Tahoma"/>
                <w:color w:val="000000"/>
                <w:sz w:val="24"/>
                <w:szCs w:val="24"/>
              </w:rPr>
            </w:pPr>
          </w:p>
        </w:tc>
        <w:tc>
          <w:tcPr>
            <w:tcW w:w="3544" w:type="dxa"/>
            <w:tcBorders>
              <w:top w:val="double" w:sz="4" w:space="0" w:color="auto"/>
              <w:left w:val="double" w:sz="4" w:space="0" w:color="auto"/>
              <w:right w:val="double" w:sz="4" w:space="0" w:color="auto"/>
            </w:tcBorders>
            <w:vAlign w:val="center"/>
          </w:tcPr>
          <w:p w:rsidR="00711141" w:rsidRPr="00C6116E" w:rsidRDefault="009E6C29" w:rsidP="00D94635">
            <w:pPr>
              <w:rPr>
                <w:rFonts w:ascii="Garamond" w:eastAsia="Arial Unicode MS" w:hAnsi="Garamond" w:cs="Tahoma"/>
                <w:color w:val="000000"/>
                <w:sz w:val="24"/>
                <w:szCs w:val="24"/>
              </w:rPr>
            </w:pPr>
            <w:r>
              <w:rPr>
                <w:rFonts w:ascii="Garamond" w:eastAsia="Arial Unicode MS" w:hAnsi="Garamond" w:cs="Tahoma"/>
                <w:color w:val="000000"/>
                <w:sz w:val="24"/>
                <w:szCs w:val="24"/>
              </w:rPr>
              <w:t>Oficial primera</w:t>
            </w:r>
          </w:p>
        </w:tc>
        <w:tc>
          <w:tcPr>
            <w:tcW w:w="1149" w:type="dxa"/>
            <w:tcBorders>
              <w:top w:val="double" w:sz="4" w:space="0" w:color="auto"/>
              <w:left w:val="double" w:sz="4" w:space="0" w:color="auto"/>
              <w:right w:val="double" w:sz="4" w:space="0" w:color="auto"/>
            </w:tcBorders>
            <w:vAlign w:val="center"/>
          </w:tcPr>
          <w:p w:rsidR="00711141" w:rsidRPr="00C6116E" w:rsidRDefault="00711141" w:rsidP="00C428B1">
            <w:pPr>
              <w:tabs>
                <w:tab w:val="decimal" w:pos="538"/>
              </w:tabs>
              <w:rPr>
                <w:rFonts w:ascii="Garamond" w:eastAsia="Arial Unicode MS" w:hAnsi="Garamond" w:cs="Tahoma"/>
                <w:color w:val="000000"/>
                <w:sz w:val="24"/>
                <w:szCs w:val="24"/>
              </w:rPr>
            </w:pPr>
          </w:p>
        </w:tc>
        <w:tc>
          <w:tcPr>
            <w:tcW w:w="992" w:type="dxa"/>
            <w:tcBorders>
              <w:top w:val="double" w:sz="4" w:space="0" w:color="auto"/>
              <w:left w:val="double" w:sz="4" w:space="0" w:color="auto"/>
              <w:right w:val="double" w:sz="4" w:space="0" w:color="auto"/>
            </w:tcBorders>
            <w:vAlign w:val="center"/>
          </w:tcPr>
          <w:p w:rsidR="00711141" w:rsidRPr="00C6116E" w:rsidRDefault="00C428B1" w:rsidP="00C428B1">
            <w:pPr>
              <w:tabs>
                <w:tab w:val="decimal" w:pos="444"/>
              </w:tabs>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16’</w:t>
            </w:r>
            <w:r w:rsidR="00711141" w:rsidRPr="00C6116E">
              <w:rPr>
                <w:rFonts w:ascii="Garamond" w:eastAsia="Arial Unicode MS" w:hAnsi="Garamond" w:cs="Tahoma"/>
                <w:color w:val="000000"/>
                <w:sz w:val="24"/>
                <w:szCs w:val="24"/>
              </w:rPr>
              <w:t>50</w:t>
            </w:r>
          </w:p>
        </w:tc>
        <w:tc>
          <w:tcPr>
            <w:tcW w:w="1134" w:type="dxa"/>
            <w:tcBorders>
              <w:top w:val="double" w:sz="4" w:space="0" w:color="auto"/>
              <w:left w:val="double" w:sz="4" w:space="0" w:color="auto"/>
              <w:right w:val="triple" w:sz="4" w:space="0" w:color="auto"/>
            </w:tcBorders>
          </w:tcPr>
          <w:p w:rsidR="00711141" w:rsidRPr="00C6116E" w:rsidRDefault="00711141" w:rsidP="00711141">
            <w:pPr>
              <w:rPr>
                <w:rFonts w:ascii="Garamond" w:eastAsia="Arial Unicode MS" w:hAnsi="Garamond" w:cs="Tahoma"/>
                <w:color w:val="000000"/>
                <w:sz w:val="24"/>
                <w:szCs w:val="24"/>
              </w:rPr>
            </w:pPr>
          </w:p>
        </w:tc>
      </w:tr>
      <w:tr w:rsidR="007865BF" w:rsidRPr="00C6116E">
        <w:tc>
          <w:tcPr>
            <w:tcW w:w="1134" w:type="dxa"/>
            <w:tcBorders>
              <w:left w:val="triple" w:sz="4" w:space="0" w:color="auto"/>
              <w:right w:val="double" w:sz="4" w:space="0" w:color="auto"/>
            </w:tcBorders>
            <w:vAlign w:val="center"/>
          </w:tcPr>
          <w:p w:rsidR="007865BF" w:rsidRPr="00C6116E" w:rsidRDefault="007865BF" w:rsidP="00C428B1">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7865BF" w:rsidRPr="00C6116E" w:rsidRDefault="007865BF" w:rsidP="00D94635">
            <w:pPr>
              <w:rPr>
                <w:rFonts w:ascii="Garamond" w:eastAsia="Arial Unicode MS" w:hAnsi="Garamond" w:cs="Tahoma"/>
                <w:color w:val="000000"/>
                <w:sz w:val="24"/>
                <w:szCs w:val="24"/>
              </w:rPr>
            </w:pPr>
          </w:p>
        </w:tc>
        <w:tc>
          <w:tcPr>
            <w:tcW w:w="3544" w:type="dxa"/>
            <w:tcBorders>
              <w:left w:val="double" w:sz="4" w:space="0" w:color="auto"/>
              <w:right w:val="double" w:sz="4" w:space="0" w:color="auto"/>
            </w:tcBorders>
            <w:vAlign w:val="center"/>
          </w:tcPr>
          <w:p w:rsidR="007865BF" w:rsidRPr="00C6116E" w:rsidRDefault="007865BF" w:rsidP="00D94635">
            <w:pPr>
              <w:rPr>
                <w:rFonts w:ascii="Garamond" w:eastAsia="Arial Unicode MS" w:hAnsi="Garamond" w:cs="Tahoma"/>
                <w:color w:val="000000"/>
                <w:sz w:val="24"/>
                <w:szCs w:val="24"/>
              </w:rPr>
            </w:pPr>
            <w:r>
              <w:rPr>
                <w:rFonts w:ascii="Garamond" w:eastAsia="Arial Unicode MS" w:hAnsi="Garamond" w:cs="Tahoma"/>
                <w:color w:val="000000"/>
                <w:sz w:val="24"/>
                <w:szCs w:val="24"/>
              </w:rPr>
              <w:t>Conector RJ9</w:t>
            </w:r>
            <w:r w:rsidR="00B201E7">
              <w:rPr>
                <w:rFonts w:ascii="Garamond" w:eastAsia="Arial Unicode MS" w:hAnsi="Garamond" w:cs="Tahoma"/>
                <w:color w:val="000000"/>
                <w:sz w:val="24"/>
                <w:szCs w:val="24"/>
              </w:rPr>
              <w:t xml:space="preserve"> macho</w:t>
            </w:r>
          </w:p>
        </w:tc>
        <w:tc>
          <w:tcPr>
            <w:tcW w:w="1149" w:type="dxa"/>
            <w:tcBorders>
              <w:left w:val="double" w:sz="4" w:space="0" w:color="auto"/>
              <w:right w:val="double" w:sz="4" w:space="0" w:color="auto"/>
            </w:tcBorders>
            <w:vAlign w:val="center"/>
          </w:tcPr>
          <w:p w:rsidR="007865BF" w:rsidRPr="00C6116E" w:rsidRDefault="007865BF" w:rsidP="00C428B1">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7865BF" w:rsidRPr="00C6116E" w:rsidRDefault="007865BF" w:rsidP="00C428B1">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7865BF" w:rsidRPr="00C6116E" w:rsidRDefault="007865BF" w:rsidP="00711141">
            <w:pPr>
              <w:rPr>
                <w:rFonts w:ascii="Garamond" w:eastAsia="Arial Unicode MS" w:hAnsi="Garamond" w:cs="Tahoma"/>
                <w:color w:val="000000"/>
                <w:sz w:val="24"/>
                <w:szCs w:val="24"/>
              </w:rPr>
            </w:pPr>
          </w:p>
        </w:tc>
      </w:tr>
      <w:tr w:rsidR="00711141" w:rsidRPr="00C6116E">
        <w:tc>
          <w:tcPr>
            <w:tcW w:w="1134" w:type="dxa"/>
            <w:tcBorders>
              <w:left w:val="triple" w:sz="4" w:space="0" w:color="auto"/>
              <w:right w:val="double" w:sz="4" w:space="0" w:color="auto"/>
            </w:tcBorders>
            <w:vAlign w:val="center"/>
          </w:tcPr>
          <w:p w:rsidR="00711141" w:rsidRPr="00C6116E" w:rsidRDefault="00711141" w:rsidP="00C428B1">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711141" w:rsidRPr="00C6116E" w:rsidRDefault="00711141" w:rsidP="00D94635">
            <w:pPr>
              <w:rPr>
                <w:rFonts w:ascii="Garamond" w:eastAsia="Arial Unicode MS" w:hAnsi="Garamond" w:cs="Tahoma"/>
                <w:color w:val="000000"/>
                <w:sz w:val="24"/>
                <w:szCs w:val="24"/>
              </w:rPr>
            </w:pPr>
          </w:p>
        </w:tc>
        <w:tc>
          <w:tcPr>
            <w:tcW w:w="3544" w:type="dxa"/>
            <w:tcBorders>
              <w:left w:val="double" w:sz="4" w:space="0" w:color="auto"/>
              <w:right w:val="double" w:sz="4" w:space="0" w:color="auto"/>
            </w:tcBorders>
            <w:vAlign w:val="center"/>
          </w:tcPr>
          <w:p w:rsidR="00711141" w:rsidRPr="00C6116E" w:rsidRDefault="0066061C" w:rsidP="00D94635">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Conector RJ11</w:t>
            </w:r>
            <w:r w:rsidR="008D3C3D" w:rsidRPr="00C6116E">
              <w:rPr>
                <w:rFonts w:ascii="Garamond" w:eastAsia="Arial Unicode MS" w:hAnsi="Garamond" w:cs="Tahoma"/>
                <w:color w:val="000000"/>
                <w:sz w:val="24"/>
                <w:szCs w:val="24"/>
              </w:rPr>
              <w:t xml:space="preserve"> macho</w:t>
            </w:r>
          </w:p>
        </w:tc>
        <w:tc>
          <w:tcPr>
            <w:tcW w:w="1149" w:type="dxa"/>
            <w:tcBorders>
              <w:left w:val="double" w:sz="4" w:space="0" w:color="auto"/>
              <w:right w:val="double" w:sz="4" w:space="0" w:color="auto"/>
            </w:tcBorders>
            <w:vAlign w:val="center"/>
          </w:tcPr>
          <w:p w:rsidR="00711141" w:rsidRPr="00C6116E" w:rsidRDefault="0066061C" w:rsidP="00C428B1">
            <w:pPr>
              <w:tabs>
                <w:tab w:val="decimal" w:pos="538"/>
              </w:tabs>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711141" w:rsidRPr="00C6116E" w:rsidRDefault="00711141" w:rsidP="00C428B1">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711141" w:rsidRPr="00C6116E" w:rsidRDefault="00711141" w:rsidP="00711141">
            <w:pPr>
              <w:rPr>
                <w:rFonts w:ascii="Garamond" w:eastAsia="Arial Unicode MS" w:hAnsi="Garamond" w:cs="Tahoma"/>
                <w:color w:val="000000"/>
                <w:sz w:val="24"/>
                <w:szCs w:val="24"/>
              </w:rPr>
            </w:pPr>
          </w:p>
        </w:tc>
      </w:tr>
      <w:tr w:rsidR="00711141" w:rsidRPr="00C6116E">
        <w:tc>
          <w:tcPr>
            <w:tcW w:w="1134" w:type="dxa"/>
            <w:tcBorders>
              <w:left w:val="triple" w:sz="4" w:space="0" w:color="auto"/>
              <w:right w:val="double" w:sz="4" w:space="0" w:color="auto"/>
            </w:tcBorders>
            <w:vAlign w:val="center"/>
          </w:tcPr>
          <w:p w:rsidR="00711141" w:rsidRPr="00C6116E" w:rsidRDefault="00711141" w:rsidP="00C428B1">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711141" w:rsidRPr="00C6116E" w:rsidRDefault="00711141" w:rsidP="00D94635">
            <w:pPr>
              <w:rPr>
                <w:rFonts w:ascii="Garamond" w:eastAsia="Arial Unicode MS" w:hAnsi="Garamond" w:cs="Tahoma"/>
                <w:color w:val="000000"/>
                <w:sz w:val="24"/>
                <w:szCs w:val="24"/>
              </w:rPr>
            </w:pPr>
          </w:p>
        </w:tc>
        <w:tc>
          <w:tcPr>
            <w:tcW w:w="3544" w:type="dxa"/>
            <w:tcBorders>
              <w:left w:val="double" w:sz="4" w:space="0" w:color="auto"/>
              <w:right w:val="double" w:sz="4" w:space="0" w:color="auto"/>
            </w:tcBorders>
            <w:vAlign w:val="center"/>
          </w:tcPr>
          <w:p w:rsidR="00711141" w:rsidRPr="00C6116E" w:rsidRDefault="0066061C" w:rsidP="00D94635">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Conector RJ45</w:t>
            </w:r>
            <w:r w:rsidR="008D3C3D" w:rsidRPr="00C6116E">
              <w:rPr>
                <w:rFonts w:ascii="Garamond" w:eastAsia="Arial Unicode MS" w:hAnsi="Garamond" w:cs="Tahoma"/>
                <w:color w:val="000000"/>
                <w:sz w:val="24"/>
                <w:szCs w:val="24"/>
              </w:rPr>
              <w:t xml:space="preserve"> macho</w:t>
            </w:r>
          </w:p>
        </w:tc>
        <w:tc>
          <w:tcPr>
            <w:tcW w:w="1149" w:type="dxa"/>
            <w:tcBorders>
              <w:left w:val="double" w:sz="4" w:space="0" w:color="auto"/>
              <w:right w:val="double" w:sz="4" w:space="0" w:color="auto"/>
            </w:tcBorders>
            <w:vAlign w:val="center"/>
          </w:tcPr>
          <w:p w:rsidR="00711141" w:rsidRPr="00C6116E" w:rsidRDefault="0066061C" w:rsidP="00C428B1">
            <w:pPr>
              <w:tabs>
                <w:tab w:val="decimal" w:pos="538"/>
              </w:tabs>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711141" w:rsidRPr="00C6116E" w:rsidRDefault="00711141" w:rsidP="00C428B1">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711141" w:rsidRPr="00C6116E" w:rsidRDefault="00711141" w:rsidP="00711141">
            <w:pPr>
              <w:rPr>
                <w:rFonts w:ascii="Garamond" w:eastAsia="Arial Unicode MS" w:hAnsi="Garamond" w:cs="Tahoma"/>
                <w:color w:val="000000"/>
                <w:sz w:val="24"/>
                <w:szCs w:val="24"/>
              </w:rPr>
            </w:pPr>
          </w:p>
        </w:tc>
      </w:tr>
      <w:tr w:rsidR="00423972" w:rsidRPr="00C6116E">
        <w:tc>
          <w:tcPr>
            <w:tcW w:w="1134" w:type="dxa"/>
            <w:tcBorders>
              <w:left w:val="triple" w:sz="4" w:space="0" w:color="auto"/>
              <w:right w:val="double" w:sz="4" w:space="0" w:color="auto"/>
            </w:tcBorders>
          </w:tcPr>
          <w:p w:rsidR="00423972" w:rsidRPr="00C6116E" w:rsidRDefault="00423972" w:rsidP="00711141">
            <w:pPr>
              <w:rPr>
                <w:rFonts w:ascii="Garamond" w:eastAsia="Arial Unicode MS" w:hAnsi="Garamond" w:cs="Tahoma"/>
                <w:color w:val="000000"/>
                <w:sz w:val="24"/>
                <w:szCs w:val="24"/>
              </w:rPr>
            </w:pPr>
          </w:p>
        </w:tc>
        <w:tc>
          <w:tcPr>
            <w:tcW w:w="1134" w:type="dxa"/>
            <w:tcBorders>
              <w:left w:val="double" w:sz="4" w:space="0" w:color="auto"/>
              <w:right w:val="double" w:sz="4" w:space="0" w:color="auto"/>
            </w:tcBorders>
            <w:vAlign w:val="center"/>
          </w:tcPr>
          <w:p w:rsidR="00423972" w:rsidRPr="00C6116E" w:rsidRDefault="00423972" w:rsidP="00D94635">
            <w:pPr>
              <w:rPr>
                <w:rFonts w:ascii="Garamond" w:eastAsia="Arial Unicode MS" w:hAnsi="Garamond" w:cs="Tahoma"/>
                <w:color w:val="000000"/>
                <w:sz w:val="24"/>
                <w:szCs w:val="24"/>
              </w:rPr>
            </w:pPr>
          </w:p>
        </w:tc>
        <w:tc>
          <w:tcPr>
            <w:tcW w:w="3544" w:type="dxa"/>
            <w:tcBorders>
              <w:left w:val="double" w:sz="4" w:space="0" w:color="auto"/>
              <w:right w:val="double" w:sz="4" w:space="0" w:color="auto"/>
            </w:tcBorders>
            <w:vAlign w:val="center"/>
          </w:tcPr>
          <w:p w:rsidR="00423972" w:rsidRPr="00C6116E" w:rsidRDefault="00423972" w:rsidP="00D94635">
            <w:pPr>
              <w:rPr>
                <w:rFonts w:ascii="Garamond" w:eastAsia="Arial Unicode MS" w:hAnsi="Garamond" w:cs="Tahoma"/>
                <w:color w:val="000000"/>
                <w:sz w:val="24"/>
                <w:szCs w:val="24"/>
              </w:rPr>
            </w:pPr>
            <w:r>
              <w:rPr>
                <w:rFonts w:ascii="Garamond" w:eastAsia="Arial Unicode MS" w:hAnsi="Garamond" w:cs="Tahoma"/>
                <w:color w:val="000000"/>
                <w:sz w:val="24"/>
                <w:szCs w:val="24"/>
              </w:rPr>
              <w:t>Capuchón para RJ45</w:t>
            </w:r>
          </w:p>
        </w:tc>
        <w:tc>
          <w:tcPr>
            <w:tcW w:w="1149" w:type="dxa"/>
            <w:tcBorders>
              <w:left w:val="double" w:sz="4" w:space="0" w:color="auto"/>
              <w:right w:val="double" w:sz="4" w:space="0" w:color="auto"/>
            </w:tcBorders>
            <w:vAlign w:val="center"/>
          </w:tcPr>
          <w:p w:rsidR="00423972" w:rsidRPr="00C6116E" w:rsidRDefault="00423972" w:rsidP="00C428B1">
            <w:pPr>
              <w:tabs>
                <w:tab w:val="decimal" w:pos="538"/>
              </w:tabs>
              <w:rPr>
                <w:rFonts w:ascii="Garamond" w:eastAsia="Arial Unicode MS" w:hAnsi="Garamond" w:cs="Tahoma"/>
                <w:color w:val="000000"/>
                <w:sz w:val="24"/>
                <w:szCs w:val="24"/>
              </w:rPr>
            </w:pPr>
            <w:r>
              <w:rPr>
                <w:rFonts w:ascii="Garamond" w:eastAsia="Arial Unicode MS" w:hAnsi="Garamond" w:cs="Tahoma"/>
                <w:color w:val="000000"/>
                <w:sz w:val="24"/>
                <w:szCs w:val="24"/>
              </w:rPr>
              <w:t>2</w:t>
            </w:r>
          </w:p>
        </w:tc>
        <w:tc>
          <w:tcPr>
            <w:tcW w:w="992" w:type="dxa"/>
            <w:tcBorders>
              <w:left w:val="double" w:sz="4" w:space="0" w:color="auto"/>
              <w:right w:val="double" w:sz="4" w:space="0" w:color="auto"/>
            </w:tcBorders>
          </w:tcPr>
          <w:p w:rsidR="00423972" w:rsidRPr="00C6116E" w:rsidRDefault="00423972" w:rsidP="00C428B1">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423972" w:rsidRPr="00C6116E" w:rsidRDefault="00423972" w:rsidP="00711141">
            <w:pPr>
              <w:rPr>
                <w:rFonts w:ascii="Garamond" w:eastAsia="Arial Unicode MS" w:hAnsi="Garamond" w:cs="Tahoma"/>
                <w:color w:val="000000"/>
                <w:sz w:val="24"/>
                <w:szCs w:val="24"/>
              </w:rPr>
            </w:pPr>
          </w:p>
        </w:tc>
      </w:tr>
      <w:tr w:rsidR="00C428B1" w:rsidRPr="00C6116E">
        <w:tc>
          <w:tcPr>
            <w:tcW w:w="1134" w:type="dxa"/>
            <w:tcBorders>
              <w:left w:val="triple" w:sz="4" w:space="0" w:color="auto"/>
              <w:right w:val="double" w:sz="4" w:space="0" w:color="auto"/>
            </w:tcBorders>
          </w:tcPr>
          <w:p w:rsidR="00711141" w:rsidRPr="00C6116E" w:rsidRDefault="0066061C" w:rsidP="00711141">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2170</w:t>
            </w:r>
          </w:p>
        </w:tc>
        <w:tc>
          <w:tcPr>
            <w:tcW w:w="1134" w:type="dxa"/>
            <w:tcBorders>
              <w:left w:val="double" w:sz="4" w:space="0" w:color="auto"/>
              <w:right w:val="double" w:sz="4" w:space="0" w:color="auto"/>
            </w:tcBorders>
            <w:vAlign w:val="center"/>
          </w:tcPr>
          <w:p w:rsidR="00711141" w:rsidRPr="00C6116E" w:rsidRDefault="0066061C" w:rsidP="00D94635">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Televés</w:t>
            </w:r>
          </w:p>
        </w:tc>
        <w:tc>
          <w:tcPr>
            <w:tcW w:w="3544" w:type="dxa"/>
            <w:tcBorders>
              <w:left w:val="double" w:sz="4" w:space="0" w:color="auto"/>
              <w:right w:val="double" w:sz="4" w:space="0" w:color="auto"/>
            </w:tcBorders>
            <w:vAlign w:val="center"/>
          </w:tcPr>
          <w:p w:rsidR="00711141" w:rsidRPr="00C6116E" w:rsidRDefault="0066061C" w:rsidP="00D94635">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Cable de telefonía 1p acometida</w:t>
            </w:r>
          </w:p>
        </w:tc>
        <w:tc>
          <w:tcPr>
            <w:tcW w:w="1149" w:type="dxa"/>
            <w:tcBorders>
              <w:left w:val="double" w:sz="4" w:space="0" w:color="auto"/>
              <w:right w:val="double" w:sz="4" w:space="0" w:color="auto"/>
            </w:tcBorders>
            <w:vAlign w:val="center"/>
          </w:tcPr>
          <w:p w:rsidR="00711141" w:rsidRPr="00C6116E" w:rsidRDefault="00711141" w:rsidP="00C428B1">
            <w:pPr>
              <w:tabs>
                <w:tab w:val="decimal" w:pos="538"/>
              </w:tabs>
              <w:rPr>
                <w:rFonts w:ascii="Garamond" w:eastAsia="Arial Unicode MS" w:hAnsi="Garamond" w:cs="Tahoma"/>
                <w:color w:val="000000"/>
                <w:sz w:val="24"/>
                <w:szCs w:val="24"/>
              </w:rPr>
            </w:pPr>
          </w:p>
        </w:tc>
        <w:tc>
          <w:tcPr>
            <w:tcW w:w="992" w:type="dxa"/>
            <w:tcBorders>
              <w:left w:val="double" w:sz="4" w:space="0" w:color="auto"/>
              <w:right w:val="double" w:sz="4" w:space="0" w:color="auto"/>
            </w:tcBorders>
          </w:tcPr>
          <w:p w:rsidR="00711141" w:rsidRPr="00C6116E" w:rsidRDefault="00711141" w:rsidP="00C428B1">
            <w:pPr>
              <w:tabs>
                <w:tab w:val="decimal" w:pos="444"/>
              </w:tabs>
              <w:rPr>
                <w:rFonts w:ascii="Garamond" w:eastAsia="Arial Unicode MS" w:hAnsi="Garamond" w:cs="Tahoma"/>
                <w:color w:val="000000"/>
                <w:sz w:val="24"/>
                <w:szCs w:val="24"/>
              </w:rPr>
            </w:pPr>
          </w:p>
        </w:tc>
        <w:tc>
          <w:tcPr>
            <w:tcW w:w="1134" w:type="dxa"/>
            <w:tcBorders>
              <w:left w:val="double" w:sz="4" w:space="0" w:color="auto"/>
              <w:right w:val="triple" w:sz="4" w:space="0" w:color="auto"/>
            </w:tcBorders>
          </w:tcPr>
          <w:p w:rsidR="00711141" w:rsidRPr="00C6116E" w:rsidRDefault="00711141" w:rsidP="00711141">
            <w:pPr>
              <w:rPr>
                <w:rFonts w:ascii="Garamond" w:eastAsia="Arial Unicode MS" w:hAnsi="Garamond" w:cs="Tahoma"/>
                <w:color w:val="000000"/>
                <w:sz w:val="24"/>
                <w:szCs w:val="24"/>
              </w:rPr>
            </w:pPr>
          </w:p>
        </w:tc>
      </w:tr>
      <w:tr w:rsidR="00711141" w:rsidRPr="00C6116E">
        <w:tc>
          <w:tcPr>
            <w:tcW w:w="1134" w:type="dxa"/>
            <w:tcBorders>
              <w:left w:val="triple" w:sz="4" w:space="0" w:color="auto"/>
              <w:bottom w:val="triple" w:sz="4" w:space="0" w:color="auto"/>
              <w:right w:val="double" w:sz="4" w:space="0" w:color="auto"/>
            </w:tcBorders>
          </w:tcPr>
          <w:p w:rsidR="00711141" w:rsidRPr="00C6116E" w:rsidRDefault="0066061C" w:rsidP="00711141">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219</w:t>
            </w:r>
            <w:r w:rsidR="00DF4687">
              <w:rPr>
                <w:rFonts w:ascii="Garamond" w:eastAsia="Arial Unicode MS" w:hAnsi="Garamond" w:cs="Tahoma"/>
                <w:color w:val="000000"/>
                <w:sz w:val="24"/>
                <w:szCs w:val="24"/>
              </w:rPr>
              <w:t>9</w:t>
            </w:r>
          </w:p>
        </w:tc>
        <w:tc>
          <w:tcPr>
            <w:tcW w:w="1134" w:type="dxa"/>
            <w:tcBorders>
              <w:left w:val="double" w:sz="4" w:space="0" w:color="auto"/>
              <w:bottom w:val="triple" w:sz="4" w:space="0" w:color="auto"/>
              <w:right w:val="double" w:sz="4" w:space="0" w:color="auto"/>
            </w:tcBorders>
            <w:vAlign w:val="center"/>
          </w:tcPr>
          <w:p w:rsidR="00711141" w:rsidRPr="00C6116E" w:rsidRDefault="0066061C" w:rsidP="00D94635">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Televés</w:t>
            </w:r>
          </w:p>
        </w:tc>
        <w:tc>
          <w:tcPr>
            <w:tcW w:w="3544" w:type="dxa"/>
            <w:tcBorders>
              <w:left w:val="double" w:sz="4" w:space="0" w:color="auto"/>
              <w:bottom w:val="triple" w:sz="4" w:space="0" w:color="auto"/>
              <w:right w:val="double" w:sz="4" w:space="0" w:color="auto"/>
            </w:tcBorders>
            <w:vAlign w:val="center"/>
          </w:tcPr>
          <w:p w:rsidR="00711141" w:rsidRPr="00C6116E" w:rsidRDefault="0066061C" w:rsidP="00D94635">
            <w:pPr>
              <w:rPr>
                <w:rFonts w:ascii="Garamond" w:eastAsia="Arial Unicode MS" w:hAnsi="Garamond" w:cs="Tahoma"/>
                <w:color w:val="000000"/>
                <w:sz w:val="24"/>
                <w:szCs w:val="24"/>
              </w:rPr>
            </w:pPr>
            <w:r w:rsidRPr="00C6116E">
              <w:rPr>
                <w:rFonts w:ascii="Garamond" w:eastAsia="Arial Unicode MS" w:hAnsi="Garamond" w:cs="Tahoma"/>
                <w:color w:val="000000"/>
                <w:sz w:val="24"/>
                <w:szCs w:val="24"/>
              </w:rPr>
              <w:t>Cable de datos UT</w:t>
            </w:r>
            <w:r w:rsidR="008D3C3D" w:rsidRPr="00C6116E">
              <w:rPr>
                <w:rFonts w:ascii="Garamond" w:eastAsia="Arial Unicode MS" w:hAnsi="Garamond" w:cs="Tahoma"/>
                <w:color w:val="000000"/>
                <w:sz w:val="24"/>
                <w:szCs w:val="24"/>
              </w:rPr>
              <w:t>P</w:t>
            </w:r>
            <w:r w:rsidR="00DF4687">
              <w:rPr>
                <w:rFonts w:ascii="Garamond" w:eastAsia="Arial Unicode MS" w:hAnsi="Garamond" w:cs="Tahoma"/>
                <w:color w:val="000000"/>
                <w:sz w:val="24"/>
                <w:szCs w:val="24"/>
              </w:rPr>
              <w:t xml:space="preserve"> Cat6</w:t>
            </w:r>
          </w:p>
        </w:tc>
        <w:tc>
          <w:tcPr>
            <w:tcW w:w="1149" w:type="dxa"/>
            <w:tcBorders>
              <w:left w:val="double" w:sz="4" w:space="0" w:color="auto"/>
              <w:bottom w:val="triple" w:sz="4" w:space="0" w:color="auto"/>
              <w:right w:val="double" w:sz="4" w:space="0" w:color="auto"/>
            </w:tcBorders>
          </w:tcPr>
          <w:p w:rsidR="00711141" w:rsidRPr="00C6116E" w:rsidRDefault="00711141" w:rsidP="00C428B1">
            <w:pPr>
              <w:tabs>
                <w:tab w:val="decimal" w:pos="538"/>
              </w:tabs>
              <w:rPr>
                <w:rFonts w:ascii="Garamond" w:eastAsia="Arial Unicode MS" w:hAnsi="Garamond" w:cs="Tahoma"/>
                <w:color w:val="000000"/>
                <w:sz w:val="24"/>
                <w:szCs w:val="24"/>
              </w:rPr>
            </w:pPr>
          </w:p>
        </w:tc>
        <w:tc>
          <w:tcPr>
            <w:tcW w:w="992" w:type="dxa"/>
            <w:tcBorders>
              <w:left w:val="double" w:sz="4" w:space="0" w:color="auto"/>
              <w:bottom w:val="triple" w:sz="4" w:space="0" w:color="auto"/>
              <w:right w:val="double" w:sz="4" w:space="0" w:color="auto"/>
            </w:tcBorders>
          </w:tcPr>
          <w:p w:rsidR="00711141" w:rsidRPr="00C6116E" w:rsidRDefault="00711141" w:rsidP="00C428B1">
            <w:pPr>
              <w:tabs>
                <w:tab w:val="decimal" w:pos="444"/>
              </w:tabs>
              <w:rPr>
                <w:rFonts w:ascii="Garamond" w:eastAsia="Arial Unicode MS" w:hAnsi="Garamond" w:cs="Tahoma"/>
                <w:color w:val="000000"/>
                <w:sz w:val="24"/>
                <w:szCs w:val="24"/>
              </w:rPr>
            </w:pPr>
          </w:p>
        </w:tc>
        <w:tc>
          <w:tcPr>
            <w:tcW w:w="1134" w:type="dxa"/>
            <w:tcBorders>
              <w:left w:val="double" w:sz="4" w:space="0" w:color="auto"/>
              <w:bottom w:val="triple" w:sz="4" w:space="0" w:color="auto"/>
              <w:right w:val="triple" w:sz="4" w:space="0" w:color="auto"/>
            </w:tcBorders>
          </w:tcPr>
          <w:p w:rsidR="00711141" w:rsidRPr="00C6116E" w:rsidRDefault="00711141" w:rsidP="00711141">
            <w:pPr>
              <w:rPr>
                <w:rFonts w:ascii="Garamond" w:eastAsia="Arial Unicode MS" w:hAnsi="Garamond" w:cs="Tahoma"/>
                <w:color w:val="000000"/>
                <w:sz w:val="24"/>
                <w:szCs w:val="24"/>
              </w:rPr>
            </w:pPr>
          </w:p>
        </w:tc>
      </w:tr>
    </w:tbl>
    <w:p w:rsidR="00711141" w:rsidRPr="00C6116E" w:rsidRDefault="00711141" w:rsidP="00711141">
      <w:pPr>
        <w:rPr>
          <w:rFonts w:ascii="Garamond" w:hAnsi="Garamond"/>
          <w:sz w:val="24"/>
          <w:szCs w:val="24"/>
        </w:rPr>
      </w:pPr>
    </w:p>
    <w:tbl>
      <w:tblPr>
        <w:tblStyle w:val="Tablaconcuadrcula"/>
        <w:tblW w:w="0" w:type="auto"/>
        <w:tblInd w:w="4644" w:type="dxa"/>
        <w:tblLook w:val="01E0"/>
      </w:tblPr>
      <w:tblGrid>
        <w:gridCol w:w="2694"/>
        <w:gridCol w:w="1984"/>
      </w:tblGrid>
      <w:tr w:rsidR="00FC5684">
        <w:tc>
          <w:tcPr>
            <w:tcW w:w="2694" w:type="dxa"/>
            <w:tcBorders>
              <w:top w:val="triple" w:sz="4" w:space="0" w:color="auto"/>
              <w:left w:val="triple" w:sz="4" w:space="0" w:color="auto"/>
              <w:right w:val="double" w:sz="4" w:space="0" w:color="auto"/>
            </w:tcBorders>
          </w:tcPr>
          <w:p w:rsidR="00FC5684" w:rsidRPr="005C12B8" w:rsidRDefault="00FC5684" w:rsidP="00FC5684">
            <w:pPr>
              <w:rPr>
                <w:rFonts w:ascii="Garamond" w:hAnsi="Garamond"/>
                <w:b/>
                <w:sz w:val="24"/>
                <w:szCs w:val="24"/>
                <w:lang w:val="es-ES_tradnl"/>
              </w:rPr>
            </w:pPr>
            <w:r w:rsidRPr="005C12B8">
              <w:rPr>
                <w:rFonts w:ascii="Garamond" w:hAnsi="Garamond"/>
                <w:b/>
                <w:sz w:val="24"/>
                <w:szCs w:val="24"/>
                <w:lang w:val="es-ES_tradnl"/>
              </w:rPr>
              <w:t>SUMA</w:t>
            </w:r>
            <w:r w:rsidR="002F1AE8">
              <w:rPr>
                <w:rFonts w:ascii="Garamond" w:hAnsi="Garamond"/>
                <w:b/>
                <w:sz w:val="24"/>
                <w:szCs w:val="24"/>
                <w:lang w:val="es-ES_tradnl"/>
              </w:rPr>
              <w:t xml:space="preserve"> </w:t>
            </w:r>
            <w:r w:rsidR="002F1AE8">
              <w:rPr>
                <w:rFonts w:ascii="Garamond" w:hAnsi="Garamond" w:cs="Tahoma"/>
                <w:b/>
                <w:bCs/>
                <w:sz w:val="24"/>
                <w:szCs w:val="24"/>
              </w:rPr>
              <w:t>(€)</w:t>
            </w:r>
          </w:p>
        </w:tc>
        <w:tc>
          <w:tcPr>
            <w:tcW w:w="1984" w:type="dxa"/>
            <w:tcBorders>
              <w:top w:val="triple" w:sz="4" w:space="0" w:color="auto"/>
              <w:left w:val="double" w:sz="4" w:space="0" w:color="auto"/>
              <w:right w:val="triple" w:sz="4" w:space="0" w:color="auto"/>
            </w:tcBorders>
          </w:tcPr>
          <w:p w:rsidR="00FC5684" w:rsidRDefault="00FC5684" w:rsidP="00FC5684">
            <w:pPr>
              <w:rPr>
                <w:rFonts w:ascii="Garamond" w:hAnsi="Garamond"/>
                <w:sz w:val="24"/>
                <w:szCs w:val="24"/>
                <w:lang w:val="es-ES_tradnl"/>
              </w:rPr>
            </w:pPr>
          </w:p>
        </w:tc>
      </w:tr>
      <w:tr w:rsidR="00FC5684">
        <w:tc>
          <w:tcPr>
            <w:tcW w:w="2694" w:type="dxa"/>
            <w:tcBorders>
              <w:left w:val="triple" w:sz="4" w:space="0" w:color="auto"/>
              <w:right w:val="double" w:sz="4" w:space="0" w:color="auto"/>
            </w:tcBorders>
          </w:tcPr>
          <w:p w:rsidR="00FC5684" w:rsidRPr="005C12B8" w:rsidRDefault="00DF4687" w:rsidP="00FC5684">
            <w:pPr>
              <w:rPr>
                <w:rFonts w:ascii="Garamond" w:hAnsi="Garamond"/>
                <w:b/>
                <w:sz w:val="24"/>
                <w:szCs w:val="24"/>
                <w:lang w:val="es-ES_tradnl"/>
              </w:rPr>
            </w:pPr>
            <w:r>
              <w:rPr>
                <w:rFonts w:ascii="Garamond" w:hAnsi="Garamond"/>
                <w:b/>
                <w:sz w:val="24"/>
                <w:szCs w:val="24"/>
                <w:lang w:val="es-ES_tradnl"/>
              </w:rPr>
              <w:t>21</w:t>
            </w:r>
            <w:r w:rsidR="00FC5684" w:rsidRPr="005C12B8">
              <w:rPr>
                <w:rFonts w:ascii="Garamond" w:hAnsi="Garamond"/>
                <w:b/>
                <w:sz w:val="24"/>
                <w:szCs w:val="24"/>
                <w:lang w:val="es-ES_tradnl"/>
              </w:rPr>
              <w:t xml:space="preserve"> % I.V.A.</w:t>
            </w:r>
            <w:r w:rsidR="002F1AE8">
              <w:rPr>
                <w:rFonts w:ascii="Garamond" w:hAnsi="Garamond"/>
                <w:b/>
                <w:sz w:val="24"/>
                <w:szCs w:val="24"/>
                <w:lang w:val="es-ES_tradnl"/>
              </w:rPr>
              <w:t xml:space="preserve"> </w:t>
            </w:r>
            <w:r w:rsidR="002F1AE8">
              <w:rPr>
                <w:rFonts w:ascii="Garamond" w:hAnsi="Garamond" w:cs="Tahoma"/>
                <w:b/>
                <w:bCs/>
                <w:sz w:val="24"/>
                <w:szCs w:val="24"/>
              </w:rPr>
              <w:t>(€)</w:t>
            </w:r>
          </w:p>
        </w:tc>
        <w:tc>
          <w:tcPr>
            <w:tcW w:w="1984" w:type="dxa"/>
            <w:tcBorders>
              <w:left w:val="double" w:sz="4" w:space="0" w:color="auto"/>
              <w:right w:val="triple" w:sz="4" w:space="0" w:color="auto"/>
            </w:tcBorders>
          </w:tcPr>
          <w:p w:rsidR="00FC5684" w:rsidRDefault="00FC5684" w:rsidP="00FC5684">
            <w:pPr>
              <w:rPr>
                <w:rFonts w:ascii="Garamond" w:hAnsi="Garamond"/>
                <w:sz w:val="24"/>
                <w:szCs w:val="24"/>
                <w:lang w:val="es-ES_tradnl"/>
              </w:rPr>
            </w:pPr>
          </w:p>
        </w:tc>
      </w:tr>
      <w:tr w:rsidR="00FC5684">
        <w:tc>
          <w:tcPr>
            <w:tcW w:w="2694" w:type="dxa"/>
            <w:tcBorders>
              <w:left w:val="triple" w:sz="4" w:space="0" w:color="auto"/>
              <w:bottom w:val="triple" w:sz="4" w:space="0" w:color="auto"/>
              <w:right w:val="double" w:sz="4" w:space="0" w:color="auto"/>
            </w:tcBorders>
          </w:tcPr>
          <w:p w:rsidR="00FC5684" w:rsidRPr="005C12B8" w:rsidRDefault="00FC5684" w:rsidP="00FC5684">
            <w:pPr>
              <w:rPr>
                <w:rFonts w:ascii="Garamond" w:hAnsi="Garamond"/>
                <w:b/>
                <w:sz w:val="24"/>
                <w:szCs w:val="24"/>
                <w:lang w:val="es-ES_tradnl"/>
              </w:rPr>
            </w:pPr>
            <w:r w:rsidRPr="005C12B8">
              <w:rPr>
                <w:rFonts w:ascii="Garamond" w:hAnsi="Garamond"/>
                <w:b/>
                <w:sz w:val="24"/>
                <w:szCs w:val="24"/>
                <w:lang w:val="es-ES_tradnl"/>
              </w:rPr>
              <w:t>IMPORTE TOTAL</w:t>
            </w:r>
            <w:r w:rsidR="002F1AE8">
              <w:rPr>
                <w:rFonts w:ascii="Garamond" w:hAnsi="Garamond"/>
                <w:b/>
                <w:sz w:val="24"/>
                <w:szCs w:val="24"/>
                <w:lang w:val="es-ES_tradnl"/>
              </w:rPr>
              <w:t xml:space="preserve"> </w:t>
            </w:r>
            <w:r w:rsidR="002F1AE8">
              <w:rPr>
                <w:rFonts w:ascii="Garamond" w:hAnsi="Garamond" w:cs="Tahoma"/>
                <w:b/>
                <w:bCs/>
                <w:sz w:val="24"/>
                <w:szCs w:val="24"/>
              </w:rPr>
              <w:t>(€)</w:t>
            </w:r>
          </w:p>
        </w:tc>
        <w:tc>
          <w:tcPr>
            <w:tcW w:w="1984" w:type="dxa"/>
            <w:tcBorders>
              <w:left w:val="double" w:sz="4" w:space="0" w:color="auto"/>
              <w:bottom w:val="triple" w:sz="4" w:space="0" w:color="auto"/>
              <w:right w:val="triple" w:sz="4" w:space="0" w:color="auto"/>
            </w:tcBorders>
          </w:tcPr>
          <w:p w:rsidR="00FC5684" w:rsidRDefault="00FC5684" w:rsidP="00FC5684">
            <w:pPr>
              <w:rPr>
                <w:rFonts w:ascii="Garamond" w:hAnsi="Garamond"/>
                <w:sz w:val="24"/>
                <w:szCs w:val="24"/>
                <w:lang w:val="es-ES_tradnl"/>
              </w:rPr>
            </w:pPr>
          </w:p>
        </w:tc>
      </w:tr>
    </w:tbl>
    <w:p w:rsidR="00460034" w:rsidRDefault="00460034" w:rsidP="00711141">
      <w:pPr>
        <w:rPr>
          <w:rFonts w:ascii="Garamond" w:hAnsi="Garamond"/>
          <w:sz w:val="24"/>
          <w:szCs w:val="24"/>
        </w:rPr>
      </w:pPr>
    </w:p>
    <w:p w:rsidR="00C6116E" w:rsidRPr="00C6116E" w:rsidRDefault="00C6116E" w:rsidP="00711141">
      <w:pPr>
        <w:rPr>
          <w:rFonts w:ascii="Garamond" w:hAnsi="Garamond"/>
          <w:sz w:val="24"/>
          <w:szCs w:val="24"/>
        </w:rPr>
      </w:pPr>
    </w:p>
    <w:p w:rsidR="001F5033" w:rsidRPr="00C6116E" w:rsidRDefault="001F5033" w:rsidP="001F5033">
      <w:pPr>
        <w:spacing w:after="120"/>
        <w:rPr>
          <w:rFonts w:ascii="Garamond" w:hAnsi="Garamond"/>
          <w:b/>
          <w:sz w:val="32"/>
        </w:rPr>
      </w:pPr>
      <w:r w:rsidRPr="00C6116E">
        <w:rPr>
          <w:rFonts w:ascii="Garamond" w:hAnsi="Garamond"/>
          <w:b/>
          <w:sz w:val="32"/>
        </w:rPr>
        <w:t>3.</w:t>
      </w:r>
      <w:r w:rsidRPr="00C6116E">
        <w:rPr>
          <w:rFonts w:ascii="Garamond" w:hAnsi="Garamond"/>
          <w:b/>
          <w:sz w:val="32"/>
        </w:rPr>
        <w:tab/>
      </w:r>
      <w:r w:rsidR="001F4D8E" w:rsidRPr="00C6116E">
        <w:rPr>
          <w:rFonts w:ascii="Garamond" w:hAnsi="Garamond"/>
          <w:b/>
          <w:sz w:val="32"/>
        </w:rPr>
        <w:t>INTRODUCCIÓN</w:t>
      </w:r>
    </w:p>
    <w:p w:rsidR="001F4D8E" w:rsidRPr="00C6116E" w:rsidRDefault="001F4D8E" w:rsidP="00C73199">
      <w:pPr>
        <w:spacing w:after="60"/>
        <w:ind w:firstLine="709"/>
        <w:jc w:val="both"/>
        <w:rPr>
          <w:rFonts w:ascii="Garamond" w:hAnsi="Garamond"/>
          <w:sz w:val="24"/>
          <w:szCs w:val="24"/>
        </w:rPr>
      </w:pPr>
      <w:r w:rsidRPr="00C6116E">
        <w:rPr>
          <w:rFonts w:ascii="Garamond" w:hAnsi="Garamond"/>
          <w:sz w:val="24"/>
          <w:szCs w:val="24"/>
        </w:rPr>
        <w:t>Para la conexión de los terminales de telefonía y la interconexión de dispositivos de redes de datos deberemos usar el latiguillo que normalmente acompaña a lo</w:t>
      </w:r>
      <w:r w:rsidR="00C6116E">
        <w:rPr>
          <w:rFonts w:ascii="Garamond" w:hAnsi="Garamond"/>
          <w:sz w:val="24"/>
          <w:szCs w:val="24"/>
        </w:rPr>
        <w:t>s dispos</w:t>
      </w:r>
      <w:r w:rsidRPr="00C6116E">
        <w:rPr>
          <w:rFonts w:ascii="Garamond" w:hAnsi="Garamond"/>
          <w:sz w:val="24"/>
          <w:szCs w:val="24"/>
        </w:rPr>
        <w:t xml:space="preserve">itivos. Puede darse el caso de que no sea así por extravío u otras causas. Entonces podemos solucionar el problema con un latiguillo ya hecho (que puede comprarse por separado), o bien podemos fabricar uno. Para la fabricación de latiguillos necesitaremos conectores RJ macho, el cable de la longitud necesaria y la tenaza de engastar (crimpadora). Una vez tenemos todos los elementos, podemos fabricar tantos </w:t>
      </w:r>
      <w:r w:rsidRPr="00C6116E">
        <w:rPr>
          <w:rFonts w:ascii="Garamond" w:hAnsi="Garamond"/>
          <w:sz w:val="24"/>
          <w:szCs w:val="24"/>
        </w:rPr>
        <w:lastRenderedPageBreak/>
        <w:t>latiguillos como necesitemos. Tan sólo hemos de valorar el tiempo para su fabricación y considerar la rentabilidad a la hora de decantarnos por utilizar los ya hechos o no. Si es un cable a medida, desde luego no queda más opción que la fabricación del mismo. De todas formas, la herramienta en cuestión es básica para la instalación de redes de voz y/o datos.</w:t>
      </w:r>
    </w:p>
    <w:p w:rsidR="00CC4232" w:rsidRPr="00C6116E" w:rsidRDefault="00CC4232" w:rsidP="00511FF2">
      <w:pPr>
        <w:jc w:val="both"/>
        <w:rPr>
          <w:rFonts w:ascii="Garamond" w:hAnsi="Garamond"/>
          <w:sz w:val="24"/>
          <w:szCs w:val="24"/>
        </w:rPr>
      </w:pPr>
    </w:p>
    <w:p w:rsidR="003F4EB0" w:rsidRPr="00C6116E" w:rsidRDefault="003F4EB0" w:rsidP="00511FF2">
      <w:pPr>
        <w:jc w:val="both"/>
        <w:rPr>
          <w:rFonts w:ascii="Garamond" w:hAnsi="Garamond"/>
          <w:sz w:val="24"/>
          <w:szCs w:val="24"/>
        </w:rPr>
      </w:pPr>
    </w:p>
    <w:p w:rsidR="00CC4232" w:rsidRDefault="00CC4232" w:rsidP="00511FF2">
      <w:pPr>
        <w:jc w:val="both"/>
        <w:rPr>
          <w:rFonts w:ascii="Garamond" w:hAnsi="Garamond"/>
          <w:sz w:val="24"/>
          <w:szCs w:val="24"/>
        </w:rPr>
      </w:pPr>
    </w:p>
    <w:p w:rsidR="00AC58B6" w:rsidRPr="00AC58B6" w:rsidRDefault="00486E9D" w:rsidP="00AC58B6">
      <w:pPr>
        <w:spacing w:after="120"/>
        <w:jc w:val="both"/>
        <w:rPr>
          <w:rFonts w:ascii="Garamond" w:hAnsi="Garamond"/>
          <w:b/>
          <w:sz w:val="32"/>
          <w:szCs w:val="32"/>
          <w:lang w:val="es-ES_tradnl"/>
        </w:rPr>
      </w:pPr>
      <w:r>
        <w:rPr>
          <w:noProof/>
        </w:rPr>
        <w:drawing>
          <wp:anchor distT="0" distB="0" distL="114300" distR="114300" simplePos="0" relativeHeight="251656704" behindDoc="1" locked="0" layoutInCell="1" allowOverlap="1">
            <wp:simplePos x="0" y="0"/>
            <wp:positionH relativeFrom="column">
              <wp:posOffset>2254250</wp:posOffset>
            </wp:positionH>
            <wp:positionV relativeFrom="paragraph">
              <wp:posOffset>233045</wp:posOffset>
            </wp:positionV>
            <wp:extent cx="3653790" cy="1800225"/>
            <wp:effectExtent l="19050" t="0" r="3810" b="0"/>
            <wp:wrapTight wrapText="bothSides">
              <wp:wrapPolygon edited="0">
                <wp:start x="-113" y="0"/>
                <wp:lineTo x="-113" y="21486"/>
                <wp:lineTo x="21623" y="21486"/>
                <wp:lineTo x="21623" y="0"/>
                <wp:lineTo x="-113" y="0"/>
              </wp:wrapPolygon>
            </wp:wrapTight>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 cstate="print"/>
                    <a:srcRect/>
                    <a:stretch>
                      <a:fillRect/>
                    </a:stretch>
                  </pic:blipFill>
                  <pic:spPr bwMode="auto">
                    <a:xfrm>
                      <a:off x="0" y="0"/>
                      <a:ext cx="3653790" cy="1800225"/>
                    </a:xfrm>
                    <a:prstGeom prst="rect">
                      <a:avLst/>
                    </a:prstGeom>
                    <a:noFill/>
                    <a:ln w="9525">
                      <a:noFill/>
                      <a:miter lim="800000"/>
                      <a:headEnd/>
                      <a:tailEnd/>
                    </a:ln>
                  </pic:spPr>
                </pic:pic>
              </a:graphicData>
            </a:graphic>
          </wp:anchor>
        </w:drawing>
      </w:r>
      <w:r w:rsidR="00AC58B6" w:rsidRPr="00AC58B6">
        <w:rPr>
          <w:rFonts w:ascii="Garamond" w:hAnsi="Garamond"/>
          <w:b/>
          <w:sz w:val="32"/>
          <w:szCs w:val="32"/>
        </w:rPr>
        <w:t>4.</w:t>
      </w:r>
      <w:r w:rsidR="00AC58B6" w:rsidRPr="00AC58B6">
        <w:rPr>
          <w:rFonts w:ascii="Garamond" w:hAnsi="Garamond"/>
          <w:b/>
          <w:sz w:val="32"/>
          <w:szCs w:val="32"/>
        </w:rPr>
        <w:tab/>
      </w:r>
      <w:r w:rsidR="00AC58B6" w:rsidRPr="00AC58B6">
        <w:rPr>
          <w:rFonts w:ascii="Garamond" w:hAnsi="Garamond"/>
          <w:b/>
          <w:sz w:val="32"/>
          <w:szCs w:val="32"/>
          <w:lang w:val="es-ES_tradnl"/>
        </w:rPr>
        <w:t>PRÁCTICA "CABLE DE TELEFONÍA</w:t>
      </w:r>
      <w:r w:rsidR="00084432">
        <w:rPr>
          <w:rFonts w:ascii="Garamond" w:hAnsi="Garamond"/>
          <w:b/>
          <w:sz w:val="32"/>
          <w:szCs w:val="32"/>
          <w:lang w:val="es-ES_tradnl"/>
        </w:rPr>
        <w:t xml:space="preserve"> ANALÓGICA</w:t>
      </w:r>
      <w:r w:rsidR="00AC58B6" w:rsidRPr="00AC58B6">
        <w:rPr>
          <w:rFonts w:ascii="Garamond" w:hAnsi="Garamond"/>
          <w:b/>
          <w:sz w:val="32"/>
          <w:szCs w:val="32"/>
          <w:lang w:val="es-ES_tradnl"/>
        </w:rPr>
        <w:t>"</w:t>
      </w:r>
    </w:p>
    <w:p w:rsidR="0021122C" w:rsidRDefault="001C541E" w:rsidP="00C73199">
      <w:pPr>
        <w:spacing w:after="60"/>
        <w:jc w:val="both"/>
        <w:rPr>
          <w:rFonts w:ascii="Garamond" w:hAnsi="Garamond"/>
          <w:sz w:val="24"/>
          <w:szCs w:val="24"/>
        </w:rPr>
      </w:pPr>
      <w:r>
        <w:rPr>
          <w:rFonts w:ascii="Garamond" w:hAnsi="Garamond"/>
          <w:sz w:val="24"/>
          <w:szCs w:val="24"/>
        </w:rPr>
        <w:tab/>
        <w:t>Realiza</w:t>
      </w:r>
      <w:r w:rsidR="00AC58B6">
        <w:rPr>
          <w:rFonts w:ascii="Garamond" w:hAnsi="Garamond"/>
          <w:sz w:val="24"/>
          <w:szCs w:val="24"/>
        </w:rPr>
        <w:t xml:space="preserve"> el montaje de un latiguillo para la conexión de un terminal telefónico. Será un cable de </w:t>
      </w:r>
      <w:r w:rsidR="00AC58B6" w:rsidRPr="00AC58B6">
        <w:rPr>
          <w:rFonts w:ascii="Garamond" w:hAnsi="Garamond"/>
          <w:i/>
          <w:sz w:val="24"/>
          <w:szCs w:val="24"/>
        </w:rPr>
        <w:t>conexión directa</w:t>
      </w:r>
      <w:r w:rsidR="00AC58B6">
        <w:rPr>
          <w:rFonts w:ascii="Garamond" w:hAnsi="Garamond"/>
          <w:sz w:val="24"/>
          <w:szCs w:val="24"/>
        </w:rPr>
        <w:t>, lo que quiere decir que el orden de los colores de los hilos será el mismo en los dos conectores.</w:t>
      </w:r>
    </w:p>
    <w:p w:rsidR="001C541E" w:rsidRDefault="001C541E" w:rsidP="00C73199">
      <w:pPr>
        <w:spacing w:after="60"/>
        <w:jc w:val="both"/>
        <w:rPr>
          <w:rFonts w:ascii="Garamond" w:hAnsi="Garamond"/>
          <w:sz w:val="24"/>
          <w:szCs w:val="24"/>
        </w:rPr>
      </w:pPr>
      <w:r>
        <w:rPr>
          <w:rFonts w:ascii="Garamond" w:hAnsi="Garamond"/>
          <w:sz w:val="24"/>
          <w:szCs w:val="24"/>
        </w:rPr>
        <w:tab/>
      </w:r>
      <w:r w:rsidRPr="001C541E">
        <w:rPr>
          <w:rFonts w:ascii="Garamond" w:hAnsi="Garamond"/>
          <w:sz w:val="24"/>
          <w:szCs w:val="24"/>
        </w:rPr>
        <w:t xml:space="preserve">La </w:t>
      </w:r>
      <w:r w:rsidRPr="001C541E">
        <w:rPr>
          <w:rFonts w:ascii="Garamond" w:hAnsi="Garamond"/>
          <w:i/>
          <w:sz w:val="24"/>
          <w:szCs w:val="24"/>
        </w:rPr>
        <w:t>crimpadora</w:t>
      </w:r>
      <w:r>
        <w:rPr>
          <w:rFonts w:ascii="Garamond" w:hAnsi="Garamond"/>
          <w:sz w:val="24"/>
          <w:szCs w:val="24"/>
        </w:rPr>
        <w:t xml:space="preserve"> es una </w:t>
      </w:r>
      <w:r w:rsidRPr="001C541E">
        <w:rPr>
          <w:rFonts w:ascii="Garamond" w:hAnsi="Garamond"/>
          <w:sz w:val="24"/>
          <w:szCs w:val="24"/>
        </w:rPr>
        <w:t xml:space="preserve">herramienta </w:t>
      </w:r>
      <w:r>
        <w:rPr>
          <w:rFonts w:ascii="Garamond" w:hAnsi="Garamond"/>
          <w:sz w:val="24"/>
          <w:szCs w:val="24"/>
        </w:rPr>
        <w:t xml:space="preserve">que </w:t>
      </w:r>
      <w:r w:rsidRPr="001C541E">
        <w:rPr>
          <w:rFonts w:ascii="Garamond" w:hAnsi="Garamond"/>
          <w:sz w:val="24"/>
          <w:szCs w:val="24"/>
        </w:rPr>
        <w:t xml:space="preserve">posee dos cuchillas. Una de ellas </w:t>
      </w:r>
      <w:r w:rsidR="009E6C29">
        <w:rPr>
          <w:rFonts w:ascii="Garamond" w:hAnsi="Garamond"/>
          <w:sz w:val="24"/>
          <w:szCs w:val="24"/>
        </w:rPr>
        <w:t>es para utilizarla como alicate</w:t>
      </w:r>
      <w:r w:rsidRPr="001C541E">
        <w:rPr>
          <w:rFonts w:ascii="Garamond" w:hAnsi="Garamond"/>
          <w:sz w:val="24"/>
          <w:szCs w:val="24"/>
        </w:rPr>
        <w:t xml:space="preserve"> de corte y la otra, que no acaba de cerrar completamente, sirve para pelar la funda; además, tiene un tope en el extremo opuesto que marca la longitud del segmento de cable que hay que pelar. La precaución que hay que tomar es la de no ejercer demasiada presión al pelar el cable para no cortar ninguno de sus cablecillos.</w:t>
      </w:r>
    </w:p>
    <w:p w:rsidR="00C73199" w:rsidRPr="001C541E" w:rsidRDefault="00C73199" w:rsidP="00C73199">
      <w:pPr>
        <w:spacing w:after="60"/>
        <w:jc w:val="both"/>
        <w:rPr>
          <w:rFonts w:ascii="Garamond" w:hAnsi="Garamond"/>
          <w:sz w:val="24"/>
          <w:szCs w:val="24"/>
        </w:rPr>
      </w:pPr>
    </w:p>
    <w:p w:rsidR="001C541E" w:rsidRDefault="001C541E" w:rsidP="00C73199">
      <w:pPr>
        <w:numPr>
          <w:ilvl w:val="1"/>
          <w:numId w:val="29"/>
        </w:numPr>
        <w:spacing w:after="60"/>
        <w:jc w:val="both"/>
        <w:rPr>
          <w:rFonts w:ascii="Garamond" w:hAnsi="Garamond"/>
          <w:sz w:val="24"/>
          <w:szCs w:val="24"/>
        </w:rPr>
      </w:pPr>
      <w:r>
        <w:rPr>
          <w:rFonts w:ascii="Garamond" w:hAnsi="Garamond"/>
          <w:sz w:val="24"/>
          <w:szCs w:val="24"/>
        </w:rPr>
        <w:t>Con la herramienta adecuada (pelacables, cuch</w:t>
      </w:r>
      <w:r w:rsidR="00C325E6">
        <w:rPr>
          <w:rFonts w:ascii="Garamond" w:hAnsi="Garamond"/>
          <w:sz w:val="24"/>
          <w:szCs w:val="24"/>
        </w:rPr>
        <w:t>illa, crimpadora, etc.), retira</w:t>
      </w:r>
      <w:r>
        <w:rPr>
          <w:rFonts w:ascii="Garamond" w:hAnsi="Garamond"/>
          <w:sz w:val="24"/>
          <w:szCs w:val="24"/>
        </w:rPr>
        <w:t xml:space="preserve"> </w:t>
      </w:r>
      <w:smartTag w:uri="urn:schemas-microsoft-com:office:smarttags" w:element="metricconverter">
        <w:smartTagPr>
          <w:attr w:name="ProductID" w:val="1 cm"/>
        </w:smartTagPr>
        <w:r>
          <w:rPr>
            <w:rFonts w:ascii="Garamond" w:hAnsi="Garamond"/>
            <w:sz w:val="24"/>
            <w:szCs w:val="24"/>
          </w:rPr>
          <w:t xml:space="preserve">1 </w:t>
        </w:r>
        <w:r w:rsidR="00F162BB">
          <w:rPr>
            <w:rFonts w:ascii="Garamond" w:hAnsi="Garamond"/>
            <w:sz w:val="24"/>
            <w:szCs w:val="24"/>
          </w:rPr>
          <w:t>cm</w:t>
        </w:r>
      </w:smartTag>
      <w:r w:rsidR="00F162BB">
        <w:rPr>
          <w:rFonts w:ascii="Garamond" w:hAnsi="Garamond"/>
          <w:sz w:val="24"/>
          <w:szCs w:val="24"/>
        </w:rPr>
        <w:t>.</w:t>
      </w:r>
      <w:r>
        <w:rPr>
          <w:rFonts w:ascii="Garamond" w:hAnsi="Garamond"/>
          <w:sz w:val="24"/>
          <w:szCs w:val="24"/>
        </w:rPr>
        <w:t xml:space="preserve"> de la cubierta o envoltura del cable en los dos extremos.</w:t>
      </w:r>
    </w:p>
    <w:p w:rsidR="00FE7CA0" w:rsidRDefault="00FE7CA0" w:rsidP="00C73199">
      <w:pPr>
        <w:numPr>
          <w:ilvl w:val="1"/>
          <w:numId w:val="29"/>
        </w:numPr>
        <w:spacing w:after="60"/>
        <w:jc w:val="both"/>
        <w:rPr>
          <w:rFonts w:ascii="Garamond" w:hAnsi="Garamond"/>
          <w:sz w:val="24"/>
          <w:szCs w:val="24"/>
        </w:rPr>
      </w:pPr>
      <w:r w:rsidRPr="001C541E">
        <w:rPr>
          <w:rFonts w:ascii="Garamond" w:hAnsi="Garamond"/>
          <w:sz w:val="24"/>
          <w:szCs w:val="24"/>
        </w:rPr>
        <w:t>Una vez pelado, hemos de procurar que todos los cables estén cortados a la misma longitud. De otra manera, el cable más largo impedirá que los demás cables lleguen hasta el final, con lo que obtendremos un latiguillo con los cables abiertos.</w:t>
      </w:r>
      <w:r w:rsidR="00136B52" w:rsidRPr="001C541E">
        <w:rPr>
          <w:rFonts w:ascii="Garamond" w:hAnsi="Garamond"/>
          <w:sz w:val="24"/>
          <w:szCs w:val="24"/>
        </w:rPr>
        <w:t xml:space="preserve"> </w:t>
      </w:r>
    </w:p>
    <w:p w:rsidR="00FE7CA0" w:rsidRPr="006642F1" w:rsidRDefault="00FE7CA0" w:rsidP="00C73199">
      <w:pPr>
        <w:numPr>
          <w:ilvl w:val="1"/>
          <w:numId w:val="29"/>
        </w:numPr>
        <w:spacing w:after="60"/>
        <w:jc w:val="both"/>
        <w:rPr>
          <w:rFonts w:ascii="Garamond" w:hAnsi="Garamond"/>
          <w:sz w:val="24"/>
          <w:szCs w:val="24"/>
        </w:rPr>
      </w:pPr>
      <w:r w:rsidRPr="006642F1">
        <w:rPr>
          <w:rFonts w:ascii="Garamond" w:hAnsi="Garamond"/>
          <w:sz w:val="24"/>
          <w:szCs w:val="24"/>
        </w:rPr>
        <w:t>Los conectores llevan una especie de peine en su interior que encarrilan el cable hacia las p</w:t>
      </w:r>
      <w:r w:rsidR="006642F1">
        <w:rPr>
          <w:rFonts w:ascii="Garamond" w:hAnsi="Garamond"/>
          <w:sz w:val="24"/>
          <w:szCs w:val="24"/>
        </w:rPr>
        <w:t>letinas metálicas. I</w:t>
      </w:r>
      <w:r w:rsidR="00C325E6">
        <w:rPr>
          <w:rFonts w:ascii="Garamond" w:hAnsi="Garamond"/>
          <w:sz w:val="24"/>
          <w:szCs w:val="24"/>
        </w:rPr>
        <w:t>ntroduce</w:t>
      </w:r>
      <w:r w:rsidRPr="006642F1">
        <w:rPr>
          <w:rFonts w:ascii="Garamond" w:hAnsi="Garamond"/>
          <w:sz w:val="24"/>
          <w:szCs w:val="24"/>
        </w:rPr>
        <w:t xml:space="preserve"> los cables hasta el fondo, </w:t>
      </w:r>
      <w:r w:rsidR="006642F1" w:rsidRPr="006642F1">
        <w:rPr>
          <w:rFonts w:ascii="Garamond" w:hAnsi="Garamond"/>
          <w:sz w:val="24"/>
          <w:szCs w:val="24"/>
        </w:rPr>
        <w:t>asegurando</w:t>
      </w:r>
      <w:r w:rsidRPr="006642F1">
        <w:rPr>
          <w:rFonts w:ascii="Garamond" w:hAnsi="Garamond"/>
          <w:sz w:val="24"/>
          <w:szCs w:val="24"/>
        </w:rPr>
        <w:t xml:space="preserve"> que realmente éstos llegan hasta el final para evitar lo mismo que en el punto anterior.</w:t>
      </w:r>
    </w:p>
    <w:p w:rsidR="00FE7CA0" w:rsidRDefault="00486E9D" w:rsidP="00C73199">
      <w:pPr>
        <w:numPr>
          <w:ilvl w:val="1"/>
          <w:numId w:val="29"/>
        </w:numPr>
        <w:spacing w:after="60"/>
        <w:jc w:val="both"/>
        <w:rPr>
          <w:rFonts w:ascii="Garamond" w:hAnsi="Garamond"/>
          <w:sz w:val="24"/>
          <w:szCs w:val="24"/>
        </w:rPr>
      </w:pPr>
      <w:r>
        <w:rPr>
          <w:rFonts w:ascii="Garamond" w:hAnsi="Garamond"/>
          <w:noProof/>
          <w:sz w:val="24"/>
          <w:szCs w:val="24"/>
        </w:rPr>
        <w:drawing>
          <wp:anchor distT="0" distB="0" distL="114300" distR="114300" simplePos="0" relativeHeight="251657728" behindDoc="1" locked="0" layoutInCell="1" allowOverlap="1">
            <wp:simplePos x="0" y="0"/>
            <wp:positionH relativeFrom="column">
              <wp:posOffset>2812415</wp:posOffset>
            </wp:positionH>
            <wp:positionV relativeFrom="paragraph">
              <wp:posOffset>320040</wp:posOffset>
            </wp:positionV>
            <wp:extent cx="3099435" cy="1062355"/>
            <wp:effectExtent l="19050" t="0" r="5715" b="0"/>
            <wp:wrapTight wrapText="bothSides">
              <wp:wrapPolygon edited="0">
                <wp:start x="-133" y="0"/>
                <wp:lineTo x="-133" y="21303"/>
                <wp:lineTo x="21640" y="21303"/>
                <wp:lineTo x="21640" y="0"/>
                <wp:lineTo x="-133" y="0"/>
              </wp:wrapPolygon>
            </wp:wrapTight>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 cstate="print"/>
                    <a:srcRect/>
                    <a:stretch>
                      <a:fillRect/>
                    </a:stretch>
                  </pic:blipFill>
                  <pic:spPr bwMode="auto">
                    <a:xfrm>
                      <a:off x="0" y="0"/>
                      <a:ext cx="3099435" cy="1062355"/>
                    </a:xfrm>
                    <a:prstGeom prst="rect">
                      <a:avLst/>
                    </a:prstGeom>
                    <a:noFill/>
                    <a:ln w="9525">
                      <a:noFill/>
                      <a:miter lim="800000"/>
                      <a:headEnd/>
                      <a:tailEnd/>
                    </a:ln>
                  </pic:spPr>
                </pic:pic>
              </a:graphicData>
            </a:graphic>
          </wp:anchor>
        </w:drawing>
      </w:r>
      <w:r w:rsidR="00F162BB">
        <w:rPr>
          <w:rFonts w:ascii="Garamond" w:hAnsi="Garamond"/>
          <w:sz w:val="24"/>
          <w:szCs w:val="24"/>
        </w:rPr>
        <w:t>Una vez introducidos, comprue</w:t>
      </w:r>
      <w:r w:rsidR="00FE7CA0" w:rsidRPr="006642F1">
        <w:rPr>
          <w:rFonts w:ascii="Garamond" w:hAnsi="Garamond"/>
          <w:sz w:val="24"/>
          <w:szCs w:val="24"/>
        </w:rPr>
        <w:t>ba que no han cambiado de posición. Si esto ocurriera, tendrías un cable cruzado que no serviría para nada. Si bien en este caso los colores no son importantes en cuanto al orden, una vez fijados en un extremo deben corresponderse en el otro.</w:t>
      </w:r>
    </w:p>
    <w:p w:rsidR="00FE7CA0" w:rsidRPr="00F162BB" w:rsidRDefault="00F162BB" w:rsidP="00C73199">
      <w:pPr>
        <w:numPr>
          <w:ilvl w:val="1"/>
          <w:numId w:val="29"/>
        </w:numPr>
        <w:spacing w:after="60"/>
        <w:jc w:val="both"/>
        <w:rPr>
          <w:rFonts w:ascii="Garamond" w:hAnsi="Garamond"/>
          <w:sz w:val="24"/>
          <w:szCs w:val="24"/>
        </w:rPr>
      </w:pPr>
      <w:r>
        <w:rPr>
          <w:rFonts w:ascii="Garamond" w:hAnsi="Garamond"/>
          <w:sz w:val="24"/>
          <w:szCs w:val="24"/>
        </w:rPr>
        <w:t>C</w:t>
      </w:r>
      <w:r w:rsidR="00FE7CA0" w:rsidRPr="00F162BB">
        <w:rPr>
          <w:rFonts w:ascii="Garamond" w:hAnsi="Garamond"/>
          <w:sz w:val="24"/>
          <w:szCs w:val="24"/>
        </w:rPr>
        <w:t>uando es</w:t>
      </w:r>
      <w:r>
        <w:rPr>
          <w:rFonts w:ascii="Garamond" w:hAnsi="Garamond"/>
          <w:sz w:val="24"/>
          <w:szCs w:val="24"/>
        </w:rPr>
        <w:t>te</w:t>
      </w:r>
      <w:r w:rsidR="00FE7CA0" w:rsidRPr="00F162BB">
        <w:rPr>
          <w:rFonts w:ascii="Garamond" w:hAnsi="Garamond"/>
          <w:sz w:val="24"/>
          <w:szCs w:val="24"/>
        </w:rPr>
        <w:t xml:space="preserve"> el cab</w:t>
      </w:r>
      <w:r>
        <w:rPr>
          <w:rFonts w:ascii="Garamond" w:hAnsi="Garamond"/>
          <w:sz w:val="24"/>
          <w:szCs w:val="24"/>
        </w:rPr>
        <w:t>le con el conector preparado,</w:t>
      </w:r>
      <w:r w:rsidR="00FE7CA0" w:rsidRPr="00F162BB">
        <w:rPr>
          <w:rFonts w:ascii="Garamond" w:hAnsi="Garamond"/>
          <w:sz w:val="24"/>
          <w:szCs w:val="24"/>
        </w:rPr>
        <w:t xml:space="preserve"> </w:t>
      </w:r>
      <w:r w:rsidRPr="00F162BB">
        <w:rPr>
          <w:rFonts w:ascii="Garamond" w:hAnsi="Garamond"/>
          <w:sz w:val="24"/>
          <w:szCs w:val="24"/>
        </w:rPr>
        <w:t>insérta</w:t>
      </w:r>
      <w:r>
        <w:rPr>
          <w:rFonts w:ascii="Garamond" w:hAnsi="Garamond"/>
          <w:sz w:val="24"/>
          <w:szCs w:val="24"/>
        </w:rPr>
        <w:t>lo</w:t>
      </w:r>
      <w:r w:rsidR="00FE7CA0" w:rsidRPr="00F162BB">
        <w:rPr>
          <w:rFonts w:ascii="Garamond" w:hAnsi="Garamond"/>
          <w:sz w:val="24"/>
          <w:szCs w:val="24"/>
        </w:rPr>
        <w:t xml:space="preserve"> en la ranura de la </w:t>
      </w:r>
      <w:r>
        <w:rPr>
          <w:rFonts w:ascii="Garamond" w:hAnsi="Garamond"/>
          <w:sz w:val="24"/>
          <w:szCs w:val="24"/>
        </w:rPr>
        <w:t xml:space="preserve">crimpadora </w:t>
      </w:r>
      <w:r w:rsidR="00FE7CA0" w:rsidRPr="00F162BB">
        <w:rPr>
          <w:rFonts w:ascii="Garamond" w:hAnsi="Garamond"/>
          <w:sz w:val="24"/>
          <w:szCs w:val="24"/>
        </w:rPr>
        <w:t>que corresponda según el tipo de conector y apreta</w:t>
      </w:r>
      <w:r>
        <w:rPr>
          <w:rFonts w:ascii="Garamond" w:hAnsi="Garamond"/>
          <w:sz w:val="24"/>
          <w:szCs w:val="24"/>
        </w:rPr>
        <w:t>r</w:t>
      </w:r>
      <w:r w:rsidR="00FE7CA0" w:rsidRPr="00F162BB">
        <w:rPr>
          <w:rFonts w:ascii="Garamond" w:hAnsi="Garamond"/>
          <w:sz w:val="24"/>
          <w:szCs w:val="24"/>
        </w:rPr>
        <w:t xml:space="preserve"> con fuerza. No se trata de una competición para ver quién es más fuerte, si la herramienta o </w:t>
      </w:r>
      <w:r>
        <w:rPr>
          <w:rFonts w:ascii="Garamond" w:hAnsi="Garamond"/>
          <w:sz w:val="24"/>
          <w:szCs w:val="24"/>
        </w:rPr>
        <w:t>tu</w:t>
      </w:r>
      <w:r w:rsidR="00FE7CA0" w:rsidRPr="00F162BB">
        <w:rPr>
          <w:rFonts w:ascii="Garamond" w:hAnsi="Garamond"/>
          <w:sz w:val="24"/>
          <w:szCs w:val="24"/>
        </w:rPr>
        <w:t>, pero es necesario que las cuchillas de las pletinas bajen hasta el fondo para volver a evitar lo que ya hemos comentado, que el cable quede abierto.</w:t>
      </w:r>
    </w:p>
    <w:p w:rsidR="00FE7CA0" w:rsidRPr="00F162BB" w:rsidRDefault="00FE7CA0" w:rsidP="00C73199">
      <w:pPr>
        <w:numPr>
          <w:ilvl w:val="1"/>
          <w:numId w:val="29"/>
        </w:numPr>
        <w:spacing w:after="60"/>
        <w:jc w:val="both"/>
        <w:rPr>
          <w:rFonts w:ascii="Garamond" w:hAnsi="Garamond"/>
          <w:sz w:val="24"/>
          <w:szCs w:val="24"/>
        </w:rPr>
      </w:pPr>
      <w:r w:rsidRPr="00F162BB">
        <w:rPr>
          <w:rFonts w:ascii="Garamond" w:hAnsi="Garamond"/>
          <w:sz w:val="24"/>
          <w:szCs w:val="24"/>
        </w:rPr>
        <w:t>Si hemos considerado cuidadosamente todos los puntos anteriores, ya tenemos un latiguillo hecho por nosotros mismos, Podemos conectarlo a la roseta por un extremo y al terminal telefónico por el otro.</w:t>
      </w:r>
    </w:p>
    <w:p w:rsidR="006A4245" w:rsidRDefault="006A4245" w:rsidP="006A4245">
      <w:pPr>
        <w:numPr>
          <w:ilvl w:val="1"/>
          <w:numId w:val="29"/>
        </w:numPr>
        <w:spacing w:after="60"/>
        <w:jc w:val="both"/>
        <w:rPr>
          <w:rFonts w:ascii="Garamond" w:hAnsi="Garamond"/>
          <w:sz w:val="24"/>
          <w:szCs w:val="24"/>
        </w:rPr>
      </w:pPr>
      <w:r w:rsidRPr="00F162BB">
        <w:rPr>
          <w:rFonts w:ascii="Garamond" w:hAnsi="Garamond"/>
          <w:sz w:val="24"/>
          <w:szCs w:val="24"/>
        </w:rPr>
        <w:t>Es recomendable tomar como costumbre comprobar cada latiguillo antes de</w:t>
      </w:r>
      <w:r>
        <w:rPr>
          <w:rFonts w:ascii="Garamond" w:hAnsi="Garamond"/>
          <w:sz w:val="24"/>
          <w:szCs w:val="24"/>
        </w:rPr>
        <w:t xml:space="preserve"> usarlo. </w:t>
      </w:r>
      <w:r w:rsidRPr="006A4245">
        <w:rPr>
          <w:rFonts w:ascii="Garamond" w:hAnsi="Garamond"/>
          <w:sz w:val="24"/>
          <w:szCs w:val="24"/>
        </w:rPr>
        <w:t xml:space="preserve">Con un </w:t>
      </w:r>
      <w:r>
        <w:rPr>
          <w:rFonts w:ascii="Garamond" w:hAnsi="Garamond"/>
          <w:sz w:val="24"/>
          <w:szCs w:val="24"/>
        </w:rPr>
        <w:t>comprobad</w:t>
      </w:r>
      <w:r w:rsidRPr="006A4245">
        <w:rPr>
          <w:rFonts w:ascii="Garamond" w:hAnsi="Garamond"/>
          <w:sz w:val="24"/>
          <w:szCs w:val="24"/>
        </w:rPr>
        <w:t>or de cables prueb</w:t>
      </w:r>
      <w:r>
        <w:rPr>
          <w:rFonts w:ascii="Garamond" w:hAnsi="Garamond"/>
          <w:sz w:val="24"/>
          <w:szCs w:val="24"/>
        </w:rPr>
        <w:t>a</w:t>
      </w:r>
      <w:r w:rsidRPr="006A4245">
        <w:rPr>
          <w:rFonts w:ascii="Garamond" w:hAnsi="Garamond"/>
          <w:sz w:val="24"/>
          <w:szCs w:val="24"/>
        </w:rPr>
        <w:t xml:space="preserve"> la funcionalidad del </w:t>
      </w:r>
      <w:r>
        <w:rPr>
          <w:rFonts w:ascii="Garamond" w:hAnsi="Garamond"/>
          <w:sz w:val="24"/>
          <w:szCs w:val="24"/>
        </w:rPr>
        <w:t>latiguillo</w:t>
      </w:r>
      <w:r w:rsidRPr="006A4245">
        <w:rPr>
          <w:rFonts w:ascii="Garamond" w:hAnsi="Garamond"/>
          <w:sz w:val="24"/>
          <w:szCs w:val="24"/>
        </w:rPr>
        <w:t>. Si falla, repit</w:t>
      </w:r>
      <w:r>
        <w:rPr>
          <w:rFonts w:ascii="Garamond" w:hAnsi="Garamond"/>
          <w:sz w:val="24"/>
          <w:szCs w:val="24"/>
        </w:rPr>
        <w:t xml:space="preserve">e </w:t>
      </w:r>
      <w:r w:rsidRPr="006A4245">
        <w:rPr>
          <w:rFonts w:ascii="Garamond" w:hAnsi="Garamond"/>
          <w:sz w:val="24"/>
          <w:szCs w:val="24"/>
        </w:rPr>
        <w:t>l</w:t>
      </w:r>
      <w:r>
        <w:rPr>
          <w:rFonts w:ascii="Garamond" w:hAnsi="Garamond"/>
          <w:sz w:val="24"/>
          <w:szCs w:val="24"/>
        </w:rPr>
        <w:t>a</w:t>
      </w:r>
      <w:r w:rsidRPr="006A4245">
        <w:rPr>
          <w:rFonts w:ascii="Garamond" w:hAnsi="Garamond"/>
          <w:sz w:val="24"/>
          <w:szCs w:val="24"/>
        </w:rPr>
        <w:t xml:space="preserve"> </w:t>
      </w:r>
      <w:r>
        <w:rPr>
          <w:rFonts w:ascii="Garamond" w:hAnsi="Garamond"/>
          <w:sz w:val="24"/>
          <w:szCs w:val="24"/>
        </w:rPr>
        <w:t>práctica</w:t>
      </w:r>
      <w:r w:rsidRPr="006A4245">
        <w:rPr>
          <w:rFonts w:ascii="Garamond" w:hAnsi="Garamond"/>
          <w:sz w:val="24"/>
          <w:szCs w:val="24"/>
        </w:rPr>
        <w:t xml:space="preserve">. </w:t>
      </w:r>
    </w:p>
    <w:p w:rsidR="009E6C29" w:rsidRPr="006A4245" w:rsidRDefault="009E6C29" w:rsidP="006A4245">
      <w:pPr>
        <w:spacing w:after="60"/>
        <w:jc w:val="both"/>
        <w:rPr>
          <w:rFonts w:ascii="Garamond" w:hAnsi="Garamond"/>
          <w:sz w:val="24"/>
          <w:szCs w:val="24"/>
        </w:rPr>
      </w:pPr>
    </w:p>
    <w:p w:rsidR="00C73199" w:rsidRPr="00AC58B6" w:rsidRDefault="00C325E6" w:rsidP="00C73199">
      <w:pPr>
        <w:spacing w:after="120"/>
        <w:jc w:val="both"/>
        <w:rPr>
          <w:rFonts w:ascii="Garamond" w:hAnsi="Garamond"/>
          <w:b/>
          <w:sz w:val="32"/>
          <w:szCs w:val="32"/>
          <w:lang w:val="es-ES_tradnl"/>
        </w:rPr>
      </w:pPr>
      <w:r>
        <w:rPr>
          <w:rFonts w:ascii="Garamond" w:hAnsi="Garamond"/>
          <w:b/>
          <w:sz w:val="32"/>
          <w:szCs w:val="32"/>
        </w:rPr>
        <w:lastRenderedPageBreak/>
        <w:t>5</w:t>
      </w:r>
      <w:r w:rsidR="00C73199" w:rsidRPr="00AC58B6">
        <w:rPr>
          <w:rFonts w:ascii="Garamond" w:hAnsi="Garamond"/>
          <w:b/>
          <w:sz w:val="32"/>
          <w:szCs w:val="32"/>
        </w:rPr>
        <w:t>.</w:t>
      </w:r>
      <w:r w:rsidR="00C73199" w:rsidRPr="00AC58B6">
        <w:rPr>
          <w:rFonts w:ascii="Garamond" w:hAnsi="Garamond"/>
          <w:b/>
          <w:sz w:val="32"/>
          <w:szCs w:val="32"/>
        </w:rPr>
        <w:tab/>
      </w:r>
      <w:r w:rsidR="00C73199" w:rsidRPr="00AC58B6">
        <w:rPr>
          <w:rFonts w:ascii="Garamond" w:hAnsi="Garamond"/>
          <w:b/>
          <w:sz w:val="32"/>
          <w:szCs w:val="32"/>
          <w:lang w:val="es-ES_tradnl"/>
        </w:rPr>
        <w:t xml:space="preserve">PRÁCTICA "CABLE DE </w:t>
      </w:r>
      <w:r w:rsidR="00084432">
        <w:rPr>
          <w:rFonts w:ascii="Garamond" w:hAnsi="Garamond"/>
          <w:b/>
          <w:sz w:val="32"/>
          <w:szCs w:val="32"/>
          <w:lang w:val="es-ES_tradnl"/>
        </w:rPr>
        <w:t>TELEFONÍA DIGITAL</w:t>
      </w:r>
      <w:r w:rsidR="00C73199" w:rsidRPr="00AC58B6">
        <w:rPr>
          <w:rFonts w:ascii="Garamond" w:hAnsi="Garamond"/>
          <w:b/>
          <w:sz w:val="32"/>
          <w:szCs w:val="32"/>
          <w:lang w:val="es-ES_tradnl"/>
        </w:rPr>
        <w:t>"</w:t>
      </w:r>
    </w:p>
    <w:p w:rsidR="00C73199" w:rsidRDefault="00486E9D" w:rsidP="008434AF">
      <w:pPr>
        <w:spacing w:after="60"/>
        <w:jc w:val="both"/>
        <w:rPr>
          <w:rFonts w:ascii="Garamond" w:hAnsi="Garamond"/>
          <w:sz w:val="24"/>
          <w:szCs w:val="24"/>
        </w:rPr>
      </w:pPr>
      <w:r>
        <w:rPr>
          <w:rFonts w:ascii="Garamond" w:hAnsi="Garamond"/>
          <w:noProof/>
          <w:sz w:val="24"/>
          <w:szCs w:val="24"/>
        </w:rPr>
        <w:drawing>
          <wp:anchor distT="0" distB="0" distL="114300" distR="114300" simplePos="0" relativeHeight="251660800" behindDoc="1" locked="0" layoutInCell="1" allowOverlap="1">
            <wp:simplePos x="0" y="0"/>
            <wp:positionH relativeFrom="column">
              <wp:posOffset>5029200</wp:posOffset>
            </wp:positionH>
            <wp:positionV relativeFrom="paragraph">
              <wp:posOffset>156845</wp:posOffset>
            </wp:positionV>
            <wp:extent cx="929005" cy="929005"/>
            <wp:effectExtent l="19050" t="0" r="4445" b="0"/>
            <wp:wrapTight wrapText="bothSides">
              <wp:wrapPolygon edited="0">
                <wp:start x="-443" y="0"/>
                <wp:lineTo x="-443" y="21260"/>
                <wp:lineTo x="21703" y="21260"/>
                <wp:lineTo x="21703" y="0"/>
                <wp:lineTo x="-443" y="0"/>
              </wp:wrapPolygon>
            </wp:wrapTight>
            <wp:docPr id="85" name="Imagen 85" descr="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images"/>
                    <pic:cNvPicPr>
                      <a:picLocks noChangeAspect="1" noChangeArrowheads="1"/>
                    </pic:cNvPicPr>
                  </pic:nvPicPr>
                  <pic:blipFill>
                    <a:blip r:embed="rId12" cstate="print"/>
                    <a:srcRect/>
                    <a:stretch>
                      <a:fillRect/>
                    </a:stretch>
                  </pic:blipFill>
                  <pic:spPr bwMode="auto">
                    <a:xfrm>
                      <a:off x="0" y="0"/>
                      <a:ext cx="929005" cy="929005"/>
                    </a:xfrm>
                    <a:prstGeom prst="rect">
                      <a:avLst/>
                    </a:prstGeom>
                    <a:noFill/>
                    <a:ln w="9525">
                      <a:noFill/>
                      <a:miter lim="800000"/>
                      <a:headEnd/>
                      <a:tailEnd/>
                    </a:ln>
                  </pic:spPr>
                </pic:pic>
              </a:graphicData>
            </a:graphic>
          </wp:anchor>
        </w:drawing>
      </w:r>
      <w:r w:rsidR="00C73199">
        <w:rPr>
          <w:rFonts w:ascii="Garamond" w:hAnsi="Garamond"/>
          <w:sz w:val="24"/>
          <w:szCs w:val="24"/>
        </w:rPr>
        <w:tab/>
        <w:t xml:space="preserve">Realiza el montaje de un latiguillo para la conexión de dispositivos en redes de datos. Será un cable de </w:t>
      </w:r>
      <w:r w:rsidR="00C73199" w:rsidRPr="00AC58B6">
        <w:rPr>
          <w:rFonts w:ascii="Garamond" w:hAnsi="Garamond"/>
          <w:i/>
          <w:sz w:val="24"/>
          <w:szCs w:val="24"/>
        </w:rPr>
        <w:t>conexión directa</w:t>
      </w:r>
      <w:r w:rsidR="00C73199">
        <w:rPr>
          <w:rFonts w:ascii="Garamond" w:hAnsi="Garamond"/>
          <w:sz w:val="24"/>
          <w:szCs w:val="24"/>
        </w:rPr>
        <w:t>, lo que quiere decir que el orden de los colores de los hilos será el mismo en los dos conectores.</w:t>
      </w:r>
    </w:p>
    <w:p w:rsidR="00B1478F" w:rsidRDefault="00C73199" w:rsidP="008434AF">
      <w:pPr>
        <w:spacing w:after="60"/>
        <w:jc w:val="both"/>
        <w:rPr>
          <w:rFonts w:ascii="Garamond" w:hAnsi="Garamond"/>
          <w:sz w:val="24"/>
          <w:szCs w:val="24"/>
        </w:rPr>
      </w:pPr>
      <w:r>
        <w:rPr>
          <w:rFonts w:ascii="Garamond" w:hAnsi="Garamond"/>
          <w:sz w:val="24"/>
          <w:szCs w:val="24"/>
        </w:rPr>
        <w:tab/>
      </w:r>
      <w:r w:rsidR="008434AF">
        <w:rPr>
          <w:rFonts w:ascii="Garamond" w:hAnsi="Garamond"/>
          <w:sz w:val="24"/>
          <w:szCs w:val="24"/>
        </w:rPr>
        <w:t xml:space="preserve">El cable deberá estar construido según el </w:t>
      </w:r>
      <w:r w:rsidR="009E6C29">
        <w:rPr>
          <w:rFonts w:ascii="Garamond" w:hAnsi="Garamond"/>
          <w:sz w:val="24"/>
          <w:szCs w:val="24"/>
        </w:rPr>
        <w:t>estándar</w:t>
      </w:r>
      <w:r w:rsidR="008434AF">
        <w:rPr>
          <w:rFonts w:ascii="Garamond" w:hAnsi="Garamond"/>
          <w:sz w:val="24"/>
          <w:szCs w:val="24"/>
        </w:rPr>
        <w:t xml:space="preserve"> TIA/EIA T568A para Ethernet 10BASET, que determina el color del hilo que corresponde a cada pin.</w:t>
      </w:r>
    </w:p>
    <w:p w:rsidR="006A4245" w:rsidRDefault="006A4245" w:rsidP="008434AF">
      <w:pPr>
        <w:spacing w:after="60"/>
        <w:jc w:val="both"/>
        <w:rPr>
          <w:rFonts w:ascii="Garamond" w:hAnsi="Garamond"/>
          <w:sz w:val="24"/>
          <w:szCs w:val="24"/>
        </w:rPr>
      </w:pPr>
    </w:p>
    <w:p w:rsidR="008434AF" w:rsidRPr="001C541E" w:rsidRDefault="008434AF" w:rsidP="00C73199">
      <w:pPr>
        <w:jc w:val="both"/>
        <w:rPr>
          <w:rFonts w:ascii="Garamond" w:hAnsi="Garamond"/>
          <w:sz w:val="24"/>
          <w:szCs w:val="24"/>
        </w:rPr>
      </w:pPr>
    </w:p>
    <w:tbl>
      <w:tblPr>
        <w:tblpPr w:leftFromText="141" w:rightFromText="141" w:vertAnchor="text" w:tblpX="250"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1276"/>
        <w:gridCol w:w="1276"/>
        <w:gridCol w:w="1275"/>
        <w:gridCol w:w="1843"/>
      </w:tblGrid>
      <w:tr w:rsidR="008434AF" w:rsidRPr="008434AF">
        <w:trPr>
          <w:trHeight w:val="284"/>
        </w:trPr>
        <w:tc>
          <w:tcPr>
            <w:tcW w:w="1276" w:type="dxa"/>
            <w:tcBorders>
              <w:top w:val="single" w:sz="18" w:space="0" w:color="auto"/>
              <w:left w:val="single" w:sz="18" w:space="0" w:color="auto"/>
              <w:bottom w:val="single" w:sz="18" w:space="0" w:color="auto"/>
              <w:right w:val="double" w:sz="4" w:space="0" w:color="auto"/>
            </w:tcBorders>
            <w:vAlign w:val="center"/>
          </w:tcPr>
          <w:p w:rsidR="00B1478F" w:rsidRPr="008434AF" w:rsidRDefault="009E6C29" w:rsidP="008434AF">
            <w:pPr>
              <w:autoSpaceDE w:val="0"/>
              <w:autoSpaceDN w:val="0"/>
              <w:adjustRightInd w:val="0"/>
              <w:jc w:val="center"/>
              <w:rPr>
                <w:rFonts w:ascii="Garamond" w:hAnsi="Garamond"/>
                <w:b/>
                <w:bCs/>
                <w:color w:val="000000"/>
                <w:lang w:eastAsia="es-ES_tradnl"/>
              </w:rPr>
            </w:pPr>
            <w:r>
              <w:rPr>
                <w:rFonts w:ascii="Garamond" w:hAnsi="Garamond"/>
                <w:b/>
                <w:bCs/>
                <w:color w:val="000000"/>
                <w:lang w:eastAsia="es-ES_tradnl"/>
              </w:rPr>
              <w:t>Nº</w:t>
            </w:r>
            <w:r w:rsidR="00B1478F" w:rsidRPr="008434AF">
              <w:rPr>
                <w:rFonts w:ascii="Garamond" w:hAnsi="Garamond"/>
                <w:b/>
                <w:bCs/>
                <w:color w:val="000000"/>
                <w:lang w:eastAsia="es-ES_tradnl"/>
              </w:rPr>
              <w:t xml:space="preserve"> de pin</w:t>
            </w:r>
          </w:p>
        </w:tc>
        <w:tc>
          <w:tcPr>
            <w:tcW w:w="1276" w:type="dxa"/>
            <w:tcBorders>
              <w:top w:val="single" w:sz="18" w:space="0" w:color="auto"/>
              <w:left w:val="double" w:sz="4" w:space="0" w:color="auto"/>
              <w:bottom w:val="single" w:sz="18" w:space="0" w:color="auto"/>
              <w:right w:val="double" w:sz="4" w:space="0" w:color="auto"/>
            </w:tcBorders>
            <w:vAlign w:val="center"/>
          </w:tcPr>
          <w:p w:rsidR="00B1478F" w:rsidRPr="008434AF" w:rsidRDefault="009E6C29" w:rsidP="008434AF">
            <w:pPr>
              <w:autoSpaceDE w:val="0"/>
              <w:autoSpaceDN w:val="0"/>
              <w:adjustRightInd w:val="0"/>
              <w:jc w:val="center"/>
              <w:rPr>
                <w:rFonts w:ascii="Garamond" w:hAnsi="Garamond"/>
                <w:b/>
                <w:bCs/>
                <w:color w:val="000000"/>
                <w:lang w:eastAsia="es-ES_tradnl"/>
              </w:rPr>
            </w:pPr>
            <w:r w:rsidRPr="008434AF">
              <w:rPr>
                <w:rFonts w:ascii="Garamond" w:hAnsi="Garamond"/>
                <w:b/>
                <w:bCs/>
                <w:color w:val="000000"/>
                <w:lang w:eastAsia="es-ES_tradnl"/>
              </w:rPr>
              <w:t>Nº</w:t>
            </w:r>
            <w:r w:rsidR="00B1478F" w:rsidRPr="008434AF">
              <w:rPr>
                <w:rFonts w:ascii="Garamond" w:hAnsi="Garamond"/>
                <w:b/>
                <w:bCs/>
                <w:color w:val="000000"/>
                <w:lang w:eastAsia="es-ES_tradnl"/>
              </w:rPr>
              <w:t xml:space="preserve"> de par</w:t>
            </w:r>
          </w:p>
        </w:tc>
        <w:tc>
          <w:tcPr>
            <w:tcW w:w="1275" w:type="dxa"/>
            <w:tcBorders>
              <w:top w:val="single" w:sz="18" w:space="0" w:color="auto"/>
              <w:left w:val="double" w:sz="4" w:space="0" w:color="auto"/>
              <w:bottom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
                <w:bCs/>
                <w:color w:val="000000"/>
                <w:lang w:eastAsia="es-ES_tradnl"/>
              </w:rPr>
            </w:pPr>
            <w:r w:rsidRPr="008434AF">
              <w:rPr>
                <w:rFonts w:ascii="Garamond" w:hAnsi="Garamond"/>
                <w:b/>
                <w:bCs/>
                <w:color w:val="000000"/>
                <w:lang w:eastAsia="es-ES_tradnl"/>
              </w:rPr>
              <w:t>Función</w:t>
            </w:r>
          </w:p>
        </w:tc>
        <w:tc>
          <w:tcPr>
            <w:tcW w:w="1843" w:type="dxa"/>
            <w:tcBorders>
              <w:top w:val="single" w:sz="18" w:space="0" w:color="auto"/>
              <w:left w:val="double" w:sz="4" w:space="0" w:color="auto"/>
              <w:bottom w:val="single" w:sz="18" w:space="0" w:color="auto"/>
              <w:right w:val="single" w:sz="18" w:space="0" w:color="auto"/>
            </w:tcBorders>
            <w:vAlign w:val="center"/>
          </w:tcPr>
          <w:p w:rsidR="00B1478F" w:rsidRPr="008434AF" w:rsidRDefault="00B1478F" w:rsidP="008434AF">
            <w:pPr>
              <w:autoSpaceDE w:val="0"/>
              <w:autoSpaceDN w:val="0"/>
              <w:adjustRightInd w:val="0"/>
              <w:jc w:val="center"/>
              <w:rPr>
                <w:rFonts w:ascii="Garamond" w:hAnsi="Garamond"/>
                <w:b/>
                <w:bCs/>
                <w:color w:val="000000"/>
                <w:lang w:eastAsia="es-ES_tradnl"/>
              </w:rPr>
            </w:pPr>
            <w:r w:rsidRPr="008434AF">
              <w:rPr>
                <w:rFonts w:ascii="Garamond" w:hAnsi="Garamond"/>
                <w:b/>
                <w:bCs/>
                <w:color w:val="000000"/>
                <w:lang w:eastAsia="es-ES_tradnl"/>
              </w:rPr>
              <w:t>Color de hilo</w:t>
            </w:r>
          </w:p>
        </w:tc>
      </w:tr>
      <w:tr w:rsidR="008434AF" w:rsidRPr="008434AF">
        <w:trPr>
          <w:trHeight w:val="284"/>
        </w:trPr>
        <w:tc>
          <w:tcPr>
            <w:tcW w:w="1276" w:type="dxa"/>
            <w:tcBorders>
              <w:top w:val="single" w:sz="18" w:space="0" w:color="auto"/>
              <w:left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1</w:t>
            </w:r>
          </w:p>
        </w:tc>
        <w:tc>
          <w:tcPr>
            <w:tcW w:w="1276" w:type="dxa"/>
            <w:tcBorders>
              <w:top w:val="single" w:sz="18" w:space="0" w:color="auto"/>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2</w:t>
            </w:r>
          </w:p>
        </w:tc>
        <w:tc>
          <w:tcPr>
            <w:tcW w:w="1275" w:type="dxa"/>
            <w:tcBorders>
              <w:top w:val="single" w:sz="18" w:space="0" w:color="auto"/>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color w:val="000000"/>
                <w:lang w:eastAsia="es-ES_tradnl"/>
              </w:rPr>
            </w:pPr>
            <w:r w:rsidRPr="008434AF">
              <w:rPr>
                <w:rFonts w:ascii="Garamond" w:hAnsi="Garamond"/>
                <w:color w:val="000000"/>
                <w:lang w:eastAsia="es-ES_tradnl"/>
              </w:rPr>
              <w:t>Transmisión</w:t>
            </w:r>
          </w:p>
        </w:tc>
        <w:tc>
          <w:tcPr>
            <w:tcW w:w="1843" w:type="dxa"/>
            <w:tcBorders>
              <w:top w:val="single" w:sz="18" w:space="0" w:color="auto"/>
              <w:left w:val="double" w:sz="4" w:space="0" w:color="auto"/>
              <w:right w:val="single" w:sz="18"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Blanco/</w:t>
            </w:r>
            <w:r w:rsidR="008434AF">
              <w:rPr>
                <w:rFonts w:ascii="Garamond" w:hAnsi="Garamond"/>
                <w:color w:val="000000"/>
                <w:lang w:eastAsia="es-ES_tradnl"/>
              </w:rPr>
              <w:t>Verde</w:t>
            </w:r>
          </w:p>
        </w:tc>
      </w:tr>
      <w:tr w:rsidR="008434AF" w:rsidRPr="008434AF">
        <w:trPr>
          <w:trHeight w:val="284"/>
        </w:trPr>
        <w:tc>
          <w:tcPr>
            <w:tcW w:w="1276" w:type="dxa"/>
            <w:tcBorders>
              <w:left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2</w:t>
            </w:r>
          </w:p>
        </w:tc>
        <w:tc>
          <w:tcPr>
            <w:tcW w:w="1276"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2</w:t>
            </w:r>
          </w:p>
        </w:tc>
        <w:tc>
          <w:tcPr>
            <w:tcW w:w="1275"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color w:val="000000"/>
                <w:lang w:eastAsia="es-ES_tradnl"/>
              </w:rPr>
            </w:pPr>
            <w:r w:rsidRPr="008434AF">
              <w:rPr>
                <w:rFonts w:ascii="Garamond" w:hAnsi="Garamond"/>
                <w:color w:val="000000"/>
                <w:lang w:eastAsia="es-ES_tradnl"/>
              </w:rPr>
              <w:t>Transmisión</w:t>
            </w:r>
          </w:p>
        </w:tc>
        <w:tc>
          <w:tcPr>
            <w:tcW w:w="1843" w:type="dxa"/>
            <w:tcBorders>
              <w:left w:val="double" w:sz="4" w:space="0" w:color="auto"/>
              <w:right w:val="single" w:sz="18" w:space="0" w:color="auto"/>
            </w:tcBorders>
            <w:vAlign w:val="center"/>
          </w:tcPr>
          <w:p w:rsidR="00B1478F" w:rsidRPr="008434AF" w:rsidRDefault="008434AF" w:rsidP="008434AF">
            <w:pPr>
              <w:autoSpaceDE w:val="0"/>
              <w:autoSpaceDN w:val="0"/>
              <w:adjustRightInd w:val="0"/>
              <w:jc w:val="center"/>
              <w:rPr>
                <w:rFonts w:ascii="Garamond" w:hAnsi="Garamond"/>
                <w:bCs/>
                <w:color w:val="000000"/>
                <w:lang w:eastAsia="es-ES_tradnl"/>
              </w:rPr>
            </w:pPr>
            <w:r>
              <w:rPr>
                <w:rFonts w:ascii="Garamond" w:hAnsi="Garamond"/>
                <w:color w:val="000000"/>
                <w:lang w:eastAsia="es-ES_tradnl"/>
              </w:rPr>
              <w:t>Verde</w:t>
            </w:r>
          </w:p>
        </w:tc>
      </w:tr>
      <w:tr w:rsidR="008434AF" w:rsidRPr="008434AF">
        <w:trPr>
          <w:trHeight w:val="284"/>
        </w:trPr>
        <w:tc>
          <w:tcPr>
            <w:tcW w:w="1276" w:type="dxa"/>
            <w:tcBorders>
              <w:left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3</w:t>
            </w:r>
          </w:p>
        </w:tc>
        <w:tc>
          <w:tcPr>
            <w:tcW w:w="1276"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3</w:t>
            </w:r>
          </w:p>
        </w:tc>
        <w:tc>
          <w:tcPr>
            <w:tcW w:w="1275"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color w:val="000000"/>
                <w:lang w:eastAsia="es-ES_tradnl"/>
              </w:rPr>
            </w:pPr>
            <w:r w:rsidRPr="008434AF">
              <w:rPr>
                <w:rFonts w:ascii="Garamond" w:hAnsi="Garamond"/>
                <w:color w:val="000000"/>
                <w:lang w:eastAsia="es-ES_tradnl"/>
              </w:rPr>
              <w:t>Recepción</w:t>
            </w:r>
          </w:p>
        </w:tc>
        <w:tc>
          <w:tcPr>
            <w:tcW w:w="1843" w:type="dxa"/>
            <w:tcBorders>
              <w:left w:val="double" w:sz="4" w:space="0" w:color="auto"/>
              <w:right w:val="single" w:sz="18"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Blanco/</w:t>
            </w:r>
            <w:r w:rsidR="008434AF">
              <w:rPr>
                <w:rFonts w:ascii="Garamond" w:hAnsi="Garamond"/>
                <w:color w:val="000000"/>
                <w:lang w:eastAsia="es-ES_tradnl"/>
              </w:rPr>
              <w:t>Naranja</w:t>
            </w:r>
          </w:p>
        </w:tc>
      </w:tr>
      <w:tr w:rsidR="008434AF" w:rsidRPr="008434AF">
        <w:trPr>
          <w:trHeight w:val="284"/>
        </w:trPr>
        <w:tc>
          <w:tcPr>
            <w:tcW w:w="1276" w:type="dxa"/>
            <w:tcBorders>
              <w:left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4</w:t>
            </w:r>
          </w:p>
        </w:tc>
        <w:tc>
          <w:tcPr>
            <w:tcW w:w="1276"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1</w:t>
            </w:r>
          </w:p>
        </w:tc>
        <w:tc>
          <w:tcPr>
            <w:tcW w:w="1275"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No se utiliza</w:t>
            </w:r>
          </w:p>
        </w:tc>
        <w:tc>
          <w:tcPr>
            <w:tcW w:w="1843" w:type="dxa"/>
            <w:tcBorders>
              <w:left w:val="double" w:sz="4" w:space="0" w:color="auto"/>
              <w:right w:val="single" w:sz="18"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Azul</w:t>
            </w:r>
          </w:p>
        </w:tc>
      </w:tr>
      <w:tr w:rsidR="008434AF" w:rsidRPr="008434AF">
        <w:trPr>
          <w:trHeight w:val="284"/>
        </w:trPr>
        <w:tc>
          <w:tcPr>
            <w:tcW w:w="1276" w:type="dxa"/>
            <w:tcBorders>
              <w:left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5</w:t>
            </w:r>
          </w:p>
        </w:tc>
        <w:tc>
          <w:tcPr>
            <w:tcW w:w="1276"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1</w:t>
            </w:r>
          </w:p>
        </w:tc>
        <w:tc>
          <w:tcPr>
            <w:tcW w:w="1275"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No se utiliza</w:t>
            </w:r>
          </w:p>
        </w:tc>
        <w:tc>
          <w:tcPr>
            <w:tcW w:w="1843" w:type="dxa"/>
            <w:tcBorders>
              <w:left w:val="double" w:sz="4" w:space="0" w:color="auto"/>
              <w:right w:val="single" w:sz="18"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Blanco/Azul</w:t>
            </w:r>
          </w:p>
        </w:tc>
      </w:tr>
      <w:tr w:rsidR="008434AF" w:rsidRPr="008434AF">
        <w:trPr>
          <w:trHeight w:val="284"/>
        </w:trPr>
        <w:tc>
          <w:tcPr>
            <w:tcW w:w="1276" w:type="dxa"/>
            <w:tcBorders>
              <w:left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6</w:t>
            </w:r>
          </w:p>
        </w:tc>
        <w:tc>
          <w:tcPr>
            <w:tcW w:w="1276"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3</w:t>
            </w:r>
          </w:p>
        </w:tc>
        <w:tc>
          <w:tcPr>
            <w:tcW w:w="1275"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color w:val="000000"/>
                <w:lang w:eastAsia="es-ES_tradnl"/>
              </w:rPr>
            </w:pPr>
            <w:r w:rsidRPr="008434AF">
              <w:rPr>
                <w:rFonts w:ascii="Garamond" w:hAnsi="Garamond"/>
                <w:color w:val="000000"/>
                <w:lang w:eastAsia="es-ES_tradnl"/>
              </w:rPr>
              <w:t>Recepción</w:t>
            </w:r>
          </w:p>
        </w:tc>
        <w:tc>
          <w:tcPr>
            <w:tcW w:w="1843" w:type="dxa"/>
            <w:tcBorders>
              <w:left w:val="double" w:sz="4" w:space="0" w:color="auto"/>
              <w:right w:val="single" w:sz="18" w:space="0" w:color="auto"/>
            </w:tcBorders>
            <w:vAlign w:val="center"/>
          </w:tcPr>
          <w:p w:rsidR="00B1478F" w:rsidRPr="008434AF" w:rsidRDefault="008434AF" w:rsidP="008434AF">
            <w:pPr>
              <w:autoSpaceDE w:val="0"/>
              <w:autoSpaceDN w:val="0"/>
              <w:adjustRightInd w:val="0"/>
              <w:jc w:val="center"/>
              <w:rPr>
                <w:rFonts w:ascii="Garamond" w:hAnsi="Garamond"/>
                <w:bCs/>
                <w:color w:val="000000"/>
                <w:lang w:eastAsia="es-ES_tradnl"/>
              </w:rPr>
            </w:pPr>
            <w:r>
              <w:rPr>
                <w:rFonts w:ascii="Garamond" w:hAnsi="Garamond"/>
                <w:color w:val="000000"/>
                <w:lang w:eastAsia="es-ES_tradnl"/>
              </w:rPr>
              <w:t>Naranja</w:t>
            </w:r>
          </w:p>
        </w:tc>
      </w:tr>
      <w:tr w:rsidR="008434AF" w:rsidRPr="008434AF">
        <w:trPr>
          <w:trHeight w:val="284"/>
        </w:trPr>
        <w:tc>
          <w:tcPr>
            <w:tcW w:w="1276" w:type="dxa"/>
            <w:tcBorders>
              <w:left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7</w:t>
            </w:r>
          </w:p>
        </w:tc>
        <w:tc>
          <w:tcPr>
            <w:tcW w:w="1276"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4</w:t>
            </w:r>
          </w:p>
        </w:tc>
        <w:tc>
          <w:tcPr>
            <w:tcW w:w="1275" w:type="dxa"/>
            <w:tcBorders>
              <w:left w:val="double" w:sz="4"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No se utiliza</w:t>
            </w:r>
          </w:p>
        </w:tc>
        <w:tc>
          <w:tcPr>
            <w:tcW w:w="1843" w:type="dxa"/>
            <w:tcBorders>
              <w:left w:val="double" w:sz="4" w:space="0" w:color="auto"/>
              <w:right w:val="single" w:sz="18"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Blanco/Marrón</w:t>
            </w:r>
          </w:p>
        </w:tc>
      </w:tr>
      <w:tr w:rsidR="008434AF" w:rsidRPr="008434AF">
        <w:trPr>
          <w:trHeight w:val="284"/>
        </w:trPr>
        <w:tc>
          <w:tcPr>
            <w:tcW w:w="1276" w:type="dxa"/>
            <w:tcBorders>
              <w:left w:val="single" w:sz="18" w:space="0" w:color="auto"/>
              <w:bottom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8</w:t>
            </w:r>
          </w:p>
        </w:tc>
        <w:tc>
          <w:tcPr>
            <w:tcW w:w="1276" w:type="dxa"/>
            <w:tcBorders>
              <w:left w:val="double" w:sz="4" w:space="0" w:color="auto"/>
              <w:bottom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bCs/>
                <w:color w:val="000000"/>
                <w:lang w:eastAsia="es-ES_tradnl"/>
              </w:rPr>
              <w:t>4</w:t>
            </w:r>
          </w:p>
        </w:tc>
        <w:tc>
          <w:tcPr>
            <w:tcW w:w="1275" w:type="dxa"/>
            <w:tcBorders>
              <w:left w:val="double" w:sz="4" w:space="0" w:color="auto"/>
              <w:bottom w:val="single" w:sz="18" w:space="0" w:color="auto"/>
              <w:right w:val="double" w:sz="4" w:space="0" w:color="auto"/>
            </w:tcBorders>
            <w:vAlign w:val="center"/>
          </w:tcPr>
          <w:p w:rsidR="00B1478F" w:rsidRPr="008434AF" w:rsidRDefault="00B1478F" w:rsidP="008434AF">
            <w:pPr>
              <w:autoSpaceDE w:val="0"/>
              <w:autoSpaceDN w:val="0"/>
              <w:adjustRightInd w:val="0"/>
              <w:jc w:val="center"/>
              <w:rPr>
                <w:rFonts w:ascii="Garamond" w:hAnsi="Garamond"/>
                <w:color w:val="000000"/>
                <w:lang w:eastAsia="es-ES_tradnl"/>
              </w:rPr>
            </w:pPr>
            <w:r w:rsidRPr="008434AF">
              <w:rPr>
                <w:rFonts w:ascii="Garamond" w:hAnsi="Garamond"/>
                <w:color w:val="000000"/>
                <w:lang w:eastAsia="es-ES_tradnl"/>
              </w:rPr>
              <w:t>No se utiliza</w:t>
            </w:r>
          </w:p>
        </w:tc>
        <w:tc>
          <w:tcPr>
            <w:tcW w:w="1843" w:type="dxa"/>
            <w:tcBorders>
              <w:left w:val="double" w:sz="4" w:space="0" w:color="auto"/>
              <w:bottom w:val="single" w:sz="18" w:space="0" w:color="auto"/>
              <w:right w:val="single" w:sz="18" w:space="0" w:color="auto"/>
            </w:tcBorders>
            <w:vAlign w:val="center"/>
          </w:tcPr>
          <w:p w:rsidR="00B1478F" w:rsidRPr="008434AF" w:rsidRDefault="00B1478F" w:rsidP="008434AF">
            <w:pPr>
              <w:autoSpaceDE w:val="0"/>
              <w:autoSpaceDN w:val="0"/>
              <w:adjustRightInd w:val="0"/>
              <w:jc w:val="center"/>
              <w:rPr>
                <w:rFonts w:ascii="Garamond" w:hAnsi="Garamond"/>
                <w:bCs/>
                <w:color w:val="000000"/>
                <w:lang w:eastAsia="es-ES_tradnl"/>
              </w:rPr>
            </w:pPr>
            <w:r w:rsidRPr="008434AF">
              <w:rPr>
                <w:rFonts w:ascii="Garamond" w:hAnsi="Garamond"/>
                <w:color w:val="000000"/>
                <w:lang w:eastAsia="es-ES_tradnl"/>
              </w:rPr>
              <w:t>Marrón</w:t>
            </w:r>
          </w:p>
        </w:tc>
      </w:tr>
    </w:tbl>
    <w:p w:rsidR="008434AF" w:rsidRDefault="008434AF" w:rsidP="00C73199">
      <w:pPr>
        <w:jc w:val="both"/>
        <w:rPr>
          <w:rFonts w:ascii="Garamond" w:hAnsi="Garamond"/>
          <w:sz w:val="24"/>
          <w:szCs w:val="24"/>
        </w:rPr>
      </w:pPr>
    </w:p>
    <w:p w:rsidR="008434AF" w:rsidRDefault="00486E9D" w:rsidP="00C73199">
      <w:pPr>
        <w:jc w:val="both"/>
        <w:rPr>
          <w:rFonts w:ascii="Garamond" w:hAnsi="Garamond"/>
          <w:sz w:val="24"/>
          <w:szCs w:val="24"/>
        </w:rPr>
      </w:pPr>
      <w:r>
        <w:rPr>
          <w:noProof/>
        </w:rPr>
        <w:drawing>
          <wp:anchor distT="0" distB="0" distL="114300" distR="114300" simplePos="0" relativeHeight="251658752" behindDoc="0" locked="0" layoutInCell="1" allowOverlap="1">
            <wp:simplePos x="0" y="0"/>
            <wp:positionH relativeFrom="column">
              <wp:posOffset>320675</wp:posOffset>
            </wp:positionH>
            <wp:positionV relativeFrom="paragraph">
              <wp:posOffset>-130810</wp:posOffset>
            </wp:positionV>
            <wp:extent cx="1720850" cy="1875790"/>
            <wp:effectExtent l="19050" t="0" r="0" b="0"/>
            <wp:wrapNone/>
            <wp:docPr id="83" name="Imagen 83" descr="Rj45plug-8p8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Rj45plug-8p8c.png"/>
                    <pic:cNvPicPr>
                      <a:picLocks noChangeAspect="1" noChangeArrowheads="1"/>
                    </pic:cNvPicPr>
                  </pic:nvPicPr>
                  <pic:blipFill>
                    <a:blip r:embed="rId13" r:link="rId14" cstate="print">
                      <a:lum bright="20000"/>
                    </a:blip>
                    <a:srcRect/>
                    <a:stretch>
                      <a:fillRect/>
                    </a:stretch>
                  </pic:blipFill>
                  <pic:spPr bwMode="auto">
                    <a:xfrm>
                      <a:off x="0" y="0"/>
                      <a:ext cx="1720850" cy="1875790"/>
                    </a:xfrm>
                    <a:prstGeom prst="rect">
                      <a:avLst/>
                    </a:prstGeom>
                    <a:noFill/>
                    <a:ln w="9525">
                      <a:noFill/>
                      <a:miter lim="800000"/>
                      <a:headEnd/>
                      <a:tailEnd/>
                    </a:ln>
                  </pic:spPr>
                </pic:pic>
              </a:graphicData>
            </a:graphic>
          </wp:anchor>
        </w:drawing>
      </w: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8434AF" w:rsidRDefault="008434AF" w:rsidP="00C73199">
      <w:pPr>
        <w:jc w:val="both"/>
        <w:rPr>
          <w:rFonts w:ascii="Garamond" w:hAnsi="Garamond"/>
          <w:sz w:val="24"/>
          <w:szCs w:val="24"/>
        </w:rPr>
      </w:pPr>
    </w:p>
    <w:p w:rsidR="00C325E6" w:rsidRDefault="00C325E6" w:rsidP="00C73199">
      <w:pPr>
        <w:jc w:val="both"/>
        <w:rPr>
          <w:rFonts w:ascii="Garamond" w:hAnsi="Garamond"/>
          <w:sz w:val="24"/>
          <w:szCs w:val="24"/>
        </w:rPr>
      </w:pPr>
    </w:p>
    <w:p w:rsidR="00C325E6" w:rsidRDefault="00C325E6" w:rsidP="00013D11">
      <w:pPr>
        <w:numPr>
          <w:ilvl w:val="1"/>
          <w:numId w:val="31"/>
        </w:numPr>
        <w:spacing w:after="60"/>
        <w:jc w:val="both"/>
        <w:rPr>
          <w:rFonts w:ascii="Garamond" w:hAnsi="Garamond"/>
          <w:sz w:val="24"/>
          <w:szCs w:val="24"/>
        </w:rPr>
      </w:pPr>
      <w:r>
        <w:rPr>
          <w:rFonts w:ascii="Garamond" w:hAnsi="Garamond"/>
          <w:sz w:val="24"/>
          <w:szCs w:val="24"/>
        </w:rPr>
        <w:t xml:space="preserve">Con la herramienta adecuada (pelacables, cuchilla, crimpadora, etc.), retirar </w:t>
      </w:r>
      <w:smartTag w:uri="urn:schemas-microsoft-com:office:smarttags" w:element="metricconverter">
        <w:smartTagPr>
          <w:attr w:name="ProductID" w:val="2 cm"/>
        </w:smartTagPr>
        <w:r>
          <w:rPr>
            <w:rFonts w:ascii="Garamond" w:hAnsi="Garamond"/>
            <w:sz w:val="24"/>
            <w:szCs w:val="24"/>
          </w:rPr>
          <w:t>2 cm</w:t>
        </w:r>
      </w:smartTag>
      <w:r>
        <w:rPr>
          <w:rFonts w:ascii="Garamond" w:hAnsi="Garamond"/>
          <w:sz w:val="24"/>
          <w:szCs w:val="24"/>
        </w:rPr>
        <w:t>. de la cubierta o envoltura del cable en los dos extremos.</w:t>
      </w:r>
    </w:p>
    <w:p w:rsidR="00013D11" w:rsidRPr="00013D11" w:rsidRDefault="00013D11" w:rsidP="00013D11">
      <w:pPr>
        <w:numPr>
          <w:ilvl w:val="1"/>
          <w:numId w:val="31"/>
        </w:numPr>
        <w:spacing w:after="60"/>
        <w:jc w:val="both"/>
        <w:rPr>
          <w:rFonts w:ascii="Garamond" w:hAnsi="Garamond"/>
          <w:sz w:val="24"/>
          <w:szCs w:val="24"/>
        </w:rPr>
      </w:pPr>
      <w:r w:rsidRPr="00013D11">
        <w:rPr>
          <w:rFonts w:ascii="Garamond" w:hAnsi="Garamond"/>
          <w:sz w:val="24"/>
          <w:szCs w:val="24"/>
        </w:rPr>
        <w:t>Destren</w:t>
      </w:r>
      <w:r>
        <w:rPr>
          <w:rFonts w:ascii="Garamond" w:hAnsi="Garamond"/>
          <w:sz w:val="24"/>
          <w:szCs w:val="24"/>
        </w:rPr>
        <w:t>za</w:t>
      </w:r>
      <w:r w:rsidRPr="00013D11">
        <w:rPr>
          <w:rFonts w:ascii="Garamond" w:hAnsi="Garamond"/>
          <w:sz w:val="24"/>
          <w:szCs w:val="24"/>
        </w:rPr>
        <w:t xml:space="preserve"> una pequeñ</w:t>
      </w:r>
      <w:r>
        <w:rPr>
          <w:rFonts w:ascii="Garamond" w:hAnsi="Garamond"/>
          <w:sz w:val="24"/>
          <w:szCs w:val="24"/>
        </w:rPr>
        <w:t>a sección de los pares y acomóda</w:t>
      </w:r>
      <w:r w:rsidRPr="00013D11">
        <w:rPr>
          <w:rFonts w:ascii="Garamond" w:hAnsi="Garamond"/>
          <w:sz w:val="24"/>
          <w:szCs w:val="24"/>
        </w:rPr>
        <w:t>los en el orden exacto según el estándar. Es muy importante destrenzar lo menos posible. El trenzado es importante porque anula los</w:t>
      </w:r>
      <w:r>
        <w:rPr>
          <w:rFonts w:ascii="Garamond" w:hAnsi="Garamond"/>
          <w:sz w:val="24"/>
          <w:szCs w:val="24"/>
        </w:rPr>
        <w:t xml:space="preserve"> </w:t>
      </w:r>
      <w:r w:rsidRPr="00013D11">
        <w:rPr>
          <w:rFonts w:ascii="Garamond" w:hAnsi="Garamond"/>
          <w:sz w:val="24"/>
          <w:szCs w:val="24"/>
        </w:rPr>
        <w:t>ruidos.</w:t>
      </w:r>
    </w:p>
    <w:p w:rsidR="00013D11" w:rsidRPr="00013D11" w:rsidRDefault="00013D11" w:rsidP="00013D11">
      <w:pPr>
        <w:numPr>
          <w:ilvl w:val="1"/>
          <w:numId w:val="31"/>
        </w:numPr>
        <w:spacing w:after="60"/>
        <w:jc w:val="both"/>
        <w:rPr>
          <w:rFonts w:ascii="Garamond" w:hAnsi="Garamond"/>
          <w:sz w:val="24"/>
          <w:szCs w:val="24"/>
        </w:rPr>
      </w:pPr>
      <w:r>
        <w:rPr>
          <w:rFonts w:ascii="Garamond" w:hAnsi="Garamond"/>
          <w:sz w:val="24"/>
          <w:szCs w:val="24"/>
        </w:rPr>
        <w:t>Estira y aplasta</w:t>
      </w:r>
      <w:r w:rsidRPr="00013D11">
        <w:rPr>
          <w:rFonts w:ascii="Garamond" w:hAnsi="Garamond"/>
          <w:sz w:val="24"/>
          <w:szCs w:val="24"/>
        </w:rPr>
        <w:t xml:space="preserve"> los hilos entre el pulgar y el índice</w:t>
      </w:r>
      <w:r>
        <w:rPr>
          <w:rFonts w:ascii="Garamond" w:hAnsi="Garamond"/>
          <w:sz w:val="24"/>
          <w:szCs w:val="24"/>
        </w:rPr>
        <w:t>.</w:t>
      </w:r>
      <w:r w:rsidRPr="00013D11">
        <w:rPr>
          <w:rFonts w:ascii="Garamond" w:hAnsi="Garamond"/>
          <w:sz w:val="24"/>
          <w:szCs w:val="24"/>
        </w:rPr>
        <w:t xml:space="preserve"> Asegúr</w:t>
      </w:r>
      <w:r>
        <w:rPr>
          <w:rFonts w:ascii="Garamond" w:hAnsi="Garamond"/>
          <w:sz w:val="24"/>
          <w:szCs w:val="24"/>
        </w:rPr>
        <w:t>at</w:t>
      </w:r>
      <w:r w:rsidRPr="00013D11">
        <w:rPr>
          <w:rFonts w:ascii="Garamond" w:hAnsi="Garamond"/>
          <w:sz w:val="24"/>
          <w:szCs w:val="24"/>
        </w:rPr>
        <w:t>e de qu</w:t>
      </w:r>
      <w:r>
        <w:rPr>
          <w:rFonts w:ascii="Garamond" w:hAnsi="Garamond"/>
          <w:sz w:val="24"/>
          <w:szCs w:val="24"/>
        </w:rPr>
        <w:t xml:space="preserve">e los hilos de los cables sigan </w:t>
      </w:r>
      <w:r w:rsidRPr="00013D11">
        <w:rPr>
          <w:rFonts w:ascii="Garamond" w:hAnsi="Garamond"/>
          <w:sz w:val="24"/>
          <w:szCs w:val="24"/>
        </w:rPr>
        <w:t>el orden correcto según el estándar.</w:t>
      </w:r>
    </w:p>
    <w:p w:rsidR="00C73199" w:rsidRDefault="00486E9D" w:rsidP="00C325E6">
      <w:pPr>
        <w:numPr>
          <w:ilvl w:val="1"/>
          <w:numId w:val="31"/>
        </w:numPr>
        <w:spacing w:after="60"/>
        <w:jc w:val="both"/>
        <w:rPr>
          <w:rFonts w:ascii="Garamond" w:hAnsi="Garamond"/>
          <w:sz w:val="24"/>
          <w:szCs w:val="24"/>
        </w:rPr>
      </w:pPr>
      <w:r>
        <w:rPr>
          <w:rFonts w:ascii="Garamond" w:hAnsi="Garamond"/>
          <w:noProof/>
          <w:sz w:val="24"/>
          <w:szCs w:val="24"/>
        </w:rPr>
        <w:drawing>
          <wp:anchor distT="0" distB="0" distL="114300" distR="114300" simplePos="0" relativeHeight="251659776" behindDoc="1" locked="0" layoutInCell="1" allowOverlap="1">
            <wp:simplePos x="0" y="0"/>
            <wp:positionH relativeFrom="column">
              <wp:posOffset>3769360</wp:posOffset>
            </wp:positionH>
            <wp:positionV relativeFrom="paragraph">
              <wp:posOffset>1081405</wp:posOffset>
            </wp:positionV>
            <wp:extent cx="2174240" cy="1105535"/>
            <wp:effectExtent l="19050" t="0" r="0" b="0"/>
            <wp:wrapTight wrapText="bothSides">
              <wp:wrapPolygon edited="0">
                <wp:start x="-189" y="0"/>
                <wp:lineTo x="-189" y="21215"/>
                <wp:lineTo x="21575" y="21215"/>
                <wp:lineTo x="21575" y="0"/>
                <wp:lineTo x="-189" y="0"/>
              </wp:wrapPolygon>
            </wp:wrapTight>
            <wp:docPr id="84" name="Imagen 84" descr="graphic from 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graphic from www"/>
                    <pic:cNvPicPr>
                      <a:picLocks noChangeAspect="1" noChangeArrowheads="1"/>
                    </pic:cNvPicPr>
                  </pic:nvPicPr>
                  <pic:blipFill>
                    <a:blip r:embed="rId15" cstate="print"/>
                    <a:srcRect/>
                    <a:stretch>
                      <a:fillRect/>
                    </a:stretch>
                  </pic:blipFill>
                  <pic:spPr bwMode="auto">
                    <a:xfrm>
                      <a:off x="0" y="0"/>
                      <a:ext cx="2174240" cy="1105535"/>
                    </a:xfrm>
                    <a:prstGeom prst="rect">
                      <a:avLst/>
                    </a:prstGeom>
                    <a:noFill/>
                    <a:ln w="9525">
                      <a:noFill/>
                      <a:miter lim="800000"/>
                      <a:headEnd/>
                      <a:tailEnd/>
                    </a:ln>
                  </pic:spPr>
                </pic:pic>
              </a:graphicData>
            </a:graphic>
          </wp:anchor>
        </w:drawing>
      </w:r>
      <w:r w:rsidR="00013D11">
        <w:rPr>
          <w:rFonts w:ascii="Garamond" w:hAnsi="Garamond"/>
          <w:sz w:val="24"/>
          <w:szCs w:val="24"/>
        </w:rPr>
        <w:t>Recorta</w:t>
      </w:r>
      <w:r w:rsidR="00013D11" w:rsidRPr="00013D11">
        <w:rPr>
          <w:rFonts w:ascii="Garamond" w:hAnsi="Garamond"/>
          <w:sz w:val="24"/>
          <w:szCs w:val="24"/>
        </w:rPr>
        <w:t xml:space="preserve"> l</w:t>
      </w:r>
      <w:r w:rsidR="00013D11">
        <w:rPr>
          <w:rFonts w:ascii="Garamond" w:hAnsi="Garamond"/>
          <w:sz w:val="24"/>
          <w:szCs w:val="24"/>
        </w:rPr>
        <w:t>os</w:t>
      </w:r>
      <w:r w:rsidR="00013D11" w:rsidRPr="00013D11">
        <w:rPr>
          <w:rFonts w:ascii="Garamond" w:hAnsi="Garamond"/>
          <w:sz w:val="24"/>
          <w:szCs w:val="24"/>
        </w:rPr>
        <w:t xml:space="preserve"> cable</w:t>
      </w:r>
      <w:r w:rsidR="00013D11">
        <w:rPr>
          <w:rFonts w:ascii="Garamond" w:hAnsi="Garamond"/>
          <w:sz w:val="24"/>
          <w:szCs w:val="24"/>
        </w:rPr>
        <w:t>s</w:t>
      </w:r>
      <w:r w:rsidR="00013D11" w:rsidRPr="00013D11">
        <w:rPr>
          <w:rFonts w:ascii="Garamond" w:hAnsi="Garamond"/>
          <w:sz w:val="24"/>
          <w:szCs w:val="24"/>
        </w:rPr>
        <w:t xml:space="preserve"> en línea recta a una d</w:t>
      </w:r>
      <w:r w:rsidR="00013D11">
        <w:rPr>
          <w:rFonts w:ascii="Garamond" w:hAnsi="Garamond"/>
          <w:sz w:val="24"/>
          <w:szCs w:val="24"/>
        </w:rPr>
        <w:t>istancia de aproximadamente 1’2</w:t>
      </w:r>
      <w:r w:rsidR="00013D11" w:rsidRPr="00013D11">
        <w:rPr>
          <w:rFonts w:ascii="Garamond" w:hAnsi="Garamond"/>
          <w:sz w:val="24"/>
          <w:szCs w:val="24"/>
        </w:rPr>
        <w:t xml:space="preserve"> cm</w:t>
      </w:r>
      <w:r w:rsidR="00013D11">
        <w:rPr>
          <w:rFonts w:ascii="Garamond" w:hAnsi="Garamond"/>
          <w:sz w:val="24"/>
          <w:szCs w:val="24"/>
        </w:rPr>
        <w:t>.</w:t>
      </w:r>
      <w:r w:rsidR="00013D11" w:rsidRPr="00013D11">
        <w:rPr>
          <w:rFonts w:ascii="Garamond" w:hAnsi="Garamond"/>
          <w:sz w:val="24"/>
          <w:szCs w:val="24"/>
        </w:rPr>
        <w:t xml:space="preserve"> del borde de </w:t>
      </w:r>
      <w:smartTag w:uri="urn:schemas-microsoft-com:office:smarttags" w:element="PersonName">
        <w:smartTagPr>
          <w:attr w:name="ProductID" w:val="la cubierta. Si"/>
        </w:smartTagPr>
        <w:r w:rsidR="00013D11" w:rsidRPr="00013D11">
          <w:rPr>
            <w:rFonts w:ascii="Garamond" w:hAnsi="Garamond"/>
            <w:sz w:val="24"/>
            <w:szCs w:val="24"/>
          </w:rPr>
          <w:t xml:space="preserve">la </w:t>
        </w:r>
        <w:r w:rsidR="00013D11">
          <w:rPr>
            <w:rFonts w:ascii="Garamond" w:hAnsi="Garamond"/>
            <w:sz w:val="24"/>
            <w:szCs w:val="24"/>
          </w:rPr>
          <w:t>cubierta</w:t>
        </w:r>
        <w:r w:rsidR="00013D11" w:rsidRPr="00013D11">
          <w:rPr>
            <w:rFonts w:ascii="Garamond" w:hAnsi="Garamond"/>
            <w:sz w:val="24"/>
            <w:szCs w:val="24"/>
          </w:rPr>
          <w:t>. Si</w:t>
        </w:r>
      </w:smartTag>
      <w:r w:rsidR="00013D11" w:rsidRPr="00013D11">
        <w:rPr>
          <w:rFonts w:ascii="Garamond" w:hAnsi="Garamond"/>
          <w:sz w:val="24"/>
          <w:szCs w:val="24"/>
        </w:rPr>
        <w:t xml:space="preserve"> </w:t>
      </w:r>
      <w:r w:rsidR="00013D11">
        <w:rPr>
          <w:rFonts w:ascii="Garamond" w:hAnsi="Garamond"/>
          <w:sz w:val="24"/>
          <w:szCs w:val="24"/>
        </w:rPr>
        <w:t>son</w:t>
      </w:r>
      <w:r w:rsidR="00013D11" w:rsidRPr="00013D11">
        <w:rPr>
          <w:rFonts w:ascii="Garamond" w:hAnsi="Garamond"/>
          <w:sz w:val="24"/>
          <w:szCs w:val="24"/>
        </w:rPr>
        <w:t xml:space="preserve"> más largo</w:t>
      </w:r>
      <w:r w:rsidR="00013D11">
        <w:rPr>
          <w:rFonts w:ascii="Garamond" w:hAnsi="Garamond"/>
          <w:sz w:val="24"/>
          <w:szCs w:val="24"/>
        </w:rPr>
        <w:t xml:space="preserve">s, </w:t>
      </w:r>
      <w:r w:rsidR="00013D11" w:rsidRPr="00013D11">
        <w:rPr>
          <w:rFonts w:ascii="Garamond" w:hAnsi="Garamond"/>
          <w:sz w:val="24"/>
          <w:szCs w:val="24"/>
        </w:rPr>
        <w:t>l</w:t>
      </w:r>
      <w:r w:rsidR="00013D11">
        <w:rPr>
          <w:rFonts w:ascii="Garamond" w:hAnsi="Garamond"/>
          <w:sz w:val="24"/>
          <w:szCs w:val="24"/>
        </w:rPr>
        <w:t>os</w:t>
      </w:r>
      <w:r w:rsidR="00013D11" w:rsidRPr="00013D11">
        <w:rPr>
          <w:rFonts w:ascii="Garamond" w:hAnsi="Garamond"/>
          <w:sz w:val="24"/>
          <w:szCs w:val="24"/>
        </w:rPr>
        <w:t xml:space="preserve"> cable</w:t>
      </w:r>
      <w:r w:rsidR="00013D11">
        <w:rPr>
          <w:rFonts w:ascii="Garamond" w:hAnsi="Garamond"/>
          <w:sz w:val="24"/>
          <w:szCs w:val="24"/>
        </w:rPr>
        <w:t>s</w:t>
      </w:r>
      <w:r w:rsidR="00013D11" w:rsidRPr="00013D11">
        <w:rPr>
          <w:rFonts w:ascii="Garamond" w:hAnsi="Garamond"/>
          <w:sz w:val="24"/>
          <w:szCs w:val="24"/>
        </w:rPr>
        <w:t xml:space="preserve"> será</w:t>
      </w:r>
      <w:r w:rsidR="00013D11">
        <w:rPr>
          <w:rFonts w:ascii="Garamond" w:hAnsi="Garamond"/>
          <w:sz w:val="24"/>
          <w:szCs w:val="24"/>
        </w:rPr>
        <w:t>n</w:t>
      </w:r>
      <w:r w:rsidR="00013D11" w:rsidRPr="00013D11">
        <w:rPr>
          <w:rFonts w:ascii="Garamond" w:hAnsi="Garamond"/>
          <w:sz w:val="24"/>
          <w:szCs w:val="24"/>
        </w:rPr>
        <w:t xml:space="preserve"> propenso</w:t>
      </w:r>
      <w:r w:rsidR="00013D11">
        <w:rPr>
          <w:rFonts w:ascii="Garamond" w:hAnsi="Garamond"/>
          <w:sz w:val="24"/>
          <w:szCs w:val="24"/>
        </w:rPr>
        <w:t>s</w:t>
      </w:r>
      <w:r w:rsidR="00013D11" w:rsidRPr="00013D11">
        <w:rPr>
          <w:rFonts w:ascii="Garamond" w:hAnsi="Garamond"/>
          <w:sz w:val="24"/>
          <w:szCs w:val="24"/>
        </w:rPr>
        <w:t xml:space="preserve"> al </w:t>
      </w:r>
      <w:r w:rsidR="00013D11" w:rsidRPr="00013D11">
        <w:rPr>
          <w:rFonts w:ascii="Garamond" w:hAnsi="Garamond"/>
          <w:i/>
          <w:sz w:val="24"/>
          <w:szCs w:val="24"/>
        </w:rPr>
        <w:t>crosstalk</w:t>
      </w:r>
      <w:r w:rsidR="00013D11" w:rsidRPr="00013D11">
        <w:rPr>
          <w:rFonts w:ascii="Garamond" w:hAnsi="Garamond"/>
          <w:sz w:val="24"/>
          <w:szCs w:val="24"/>
        </w:rPr>
        <w:t xml:space="preserve"> (interferencia de bits producida por un cable con un cable adyacente).</w:t>
      </w:r>
      <w:r w:rsidR="00013D11">
        <w:rPr>
          <w:rFonts w:ascii="Garamond" w:hAnsi="Garamond"/>
          <w:sz w:val="24"/>
          <w:szCs w:val="24"/>
        </w:rPr>
        <w:t xml:space="preserve"> Deb</w:t>
      </w:r>
      <w:r w:rsidR="00C73199" w:rsidRPr="001C541E">
        <w:rPr>
          <w:rFonts w:ascii="Garamond" w:hAnsi="Garamond"/>
          <w:sz w:val="24"/>
          <w:szCs w:val="24"/>
        </w:rPr>
        <w:t xml:space="preserve">emos de procurar que todos los cables estén cortados a la misma longitud. De otra manera, el cable más largo impedirá que los demás cables lleguen hasta el final, con lo que obtendremos un latiguillo con los cables abiertos. </w:t>
      </w:r>
    </w:p>
    <w:p w:rsidR="00C73199" w:rsidRDefault="00C73199" w:rsidP="00C325E6">
      <w:pPr>
        <w:numPr>
          <w:ilvl w:val="1"/>
          <w:numId w:val="31"/>
        </w:numPr>
        <w:spacing w:after="60"/>
        <w:jc w:val="both"/>
        <w:rPr>
          <w:rFonts w:ascii="Garamond" w:hAnsi="Garamond"/>
          <w:sz w:val="24"/>
          <w:szCs w:val="24"/>
        </w:rPr>
      </w:pPr>
      <w:r>
        <w:rPr>
          <w:rFonts w:ascii="Garamond" w:hAnsi="Garamond"/>
          <w:sz w:val="24"/>
          <w:szCs w:val="24"/>
        </w:rPr>
        <w:t>I</w:t>
      </w:r>
      <w:r w:rsidRPr="006642F1">
        <w:rPr>
          <w:rFonts w:ascii="Garamond" w:hAnsi="Garamond"/>
          <w:sz w:val="24"/>
          <w:szCs w:val="24"/>
        </w:rPr>
        <w:t>ntroducir los cables hasta el fondo, asegurando que realmente éstos llegan hasta el final para evitar lo mismo que en el punto anterior.</w:t>
      </w:r>
      <w:r w:rsidR="006A4245">
        <w:rPr>
          <w:rFonts w:ascii="Garamond" w:hAnsi="Garamond"/>
          <w:sz w:val="24"/>
          <w:szCs w:val="24"/>
        </w:rPr>
        <w:t xml:space="preserve"> </w:t>
      </w:r>
      <w:r>
        <w:rPr>
          <w:rFonts w:ascii="Garamond" w:hAnsi="Garamond"/>
          <w:sz w:val="24"/>
          <w:szCs w:val="24"/>
        </w:rPr>
        <w:t>Una vez introducidos, comprue</w:t>
      </w:r>
      <w:r w:rsidRPr="006642F1">
        <w:rPr>
          <w:rFonts w:ascii="Garamond" w:hAnsi="Garamond"/>
          <w:sz w:val="24"/>
          <w:szCs w:val="24"/>
        </w:rPr>
        <w:t>ba que no han cambiado de posición.</w:t>
      </w:r>
    </w:p>
    <w:p w:rsidR="006A4245" w:rsidRDefault="00C73199" w:rsidP="00C325E6">
      <w:pPr>
        <w:numPr>
          <w:ilvl w:val="1"/>
          <w:numId w:val="31"/>
        </w:numPr>
        <w:spacing w:after="60"/>
        <w:jc w:val="both"/>
        <w:rPr>
          <w:rFonts w:ascii="Garamond" w:hAnsi="Garamond"/>
          <w:sz w:val="24"/>
          <w:szCs w:val="24"/>
        </w:rPr>
      </w:pPr>
      <w:r>
        <w:rPr>
          <w:rFonts w:ascii="Garamond" w:hAnsi="Garamond"/>
          <w:sz w:val="24"/>
          <w:szCs w:val="24"/>
        </w:rPr>
        <w:t>C</w:t>
      </w:r>
      <w:r w:rsidRPr="00F162BB">
        <w:rPr>
          <w:rFonts w:ascii="Garamond" w:hAnsi="Garamond"/>
          <w:sz w:val="24"/>
          <w:szCs w:val="24"/>
        </w:rPr>
        <w:t>uando es</w:t>
      </w:r>
      <w:r>
        <w:rPr>
          <w:rFonts w:ascii="Garamond" w:hAnsi="Garamond"/>
          <w:sz w:val="24"/>
          <w:szCs w:val="24"/>
        </w:rPr>
        <w:t>te</w:t>
      </w:r>
      <w:r w:rsidRPr="00F162BB">
        <w:rPr>
          <w:rFonts w:ascii="Garamond" w:hAnsi="Garamond"/>
          <w:sz w:val="24"/>
          <w:szCs w:val="24"/>
        </w:rPr>
        <w:t xml:space="preserve"> el cab</w:t>
      </w:r>
      <w:r>
        <w:rPr>
          <w:rFonts w:ascii="Garamond" w:hAnsi="Garamond"/>
          <w:sz w:val="24"/>
          <w:szCs w:val="24"/>
        </w:rPr>
        <w:t>le con el conector preparado,</w:t>
      </w:r>
      <w:r w:rsidRPr="00F162BB">
        <w:rPr>
          <w:rFonts w:ascii="Garamond" w:hAnsi="Garamond"/>
          <w:sz w:val="24"/>
          <w:szCs w:val="24"/>
        </w:rPr>
        <w:t xml:space="preserve"> insérta</w:t>
      </w:r>
      <w:r>
        <w:rPr>
          <w:rFonts w:ascii="Garamond" w:hAnsi="Garamond"/>
          <w:sz w:val="24"/>
          <w:szCs w:val="24"/>
        </w:rPr>
        <w:t>lo</w:t>
      </w:r>
      <w:r w:rsidRPr="00F162BB">
        <w:rPr>
          <w:rFonts w:ascii="Garamond" w:hAnsi="Garamond"/>
          <w:sz w:val="24"/>
          <w:szCs w:val="24"/>
        </w:rPr>
        <w:t xml:space="preserve"> en la ranura de la </w:t>
      </w:r>
      <w:r>
        <w:rPr>
          <w:rFonts w:ascii="Garamond" w:hAnsi="Garamond"/>
          <w:sz w:val="24"/>
          <w:szCs w:val="24"/>
        </w:rPr>
        <w:t xml:space="preserve">crimpadora </w:t>
      </w:r>
      <w:r w:rsidRPr="00F162BB">
        <w:rPr>
          <w:rFonts w:ascii="Garamond" w:hAnsi="Garamond"/>
          <w:sz w:val="24"/>
          <w:szCs w:val="24"/>
        </w:rPr>
        <w:t>que corresponda según el tipo de conector y apreta</w:t>
      </w:r>
      <w:r>
        <w:rPr>
          <w:rFonts w:ascii="Garamond" w:hAnsi="Garamond"/>
          <w:sz w:val="24"/>
          <w:szCs w:val="24"/>
        </w:rPr>
        <w:t>r</w:t>
      </w:r>
      <w:r w:rsidRPr="00F162BB">
        <w:rPr>
          <w:rFonts w:ascii="Garamond" w:hAnsi="Garamond"/>
          <w:sz w:val="24"/>
          <w:szCs w:val="24"/>
        </w:rPr>
        <w:t xml:space="preserve"> con fuerza.</w:t>
      </w:r>
    </w:p>
    <w:p w:rsidR="00C73199" w:rsidRPr="00F162BB" w:rsidRDefault="00C73199" w:rsidP="00C325E6">
      <w:pPr>
        <w:numPr>
          <w:ilvl w:val="1"/>
          <w:numId w:val="31"/>
        </w:numPr>
        <w:spacing w:after="60"/>
        <w:jc w:val="both"/>
        <w:rPr>
          <w:rFonts w:ascii="Garamond" w:hAnsi="Garamond"/>
          <w:sz w:val="24"/>
          <w:szCs w:val="24"/>
        </w:rPr>
      </w:pPr>
      <w:r w:rsidRPr="00F162BB">
        <w:rPr>
          <w:rFonts w:ascii="Garamond" w:hAnsi="Garamond"/>
          <w:sz w:val="24"/>
          <w:szCs w:val="24"/>
        </w:rPr>
        <w:t>Si hemos considerado cuidadosamente todos los puntos anteriores, ya tenemos un latiguillo hecho por nosotros mismos, Podemos conectarlo a la roseta por un extremo y al terminal telefónico por el otro.</w:t>
      </w:r>
    </w:p>
    <w:p w:rsidR="006A4245" w:rsidRPr="006A4245" w:rsidRDefault="00C73199" w:rsidP="006A4245">
      <w:pPr>
        <w:numPr>
          <w:ilvl w:val="1"/>
          <w:numId w:val="31"/>
        </w:numPr>
        <w:spacing w:after="60"/>
        <w:jc w:val="both"/>
        <w:rPr>
          <w:rFonts w:ascii="Garamond" w:hAnsi="Garamond"/>
          <w:sz w:val="24"/>
          <w:szCs w:val="24"/>
        </w:rPr>
      </w:pPr>
      <w:r w:rsidRPr="00F162BB">
        <w:rPr>
          <w:rFonts w:ascii="Garamond" w:hAnsi="Garamond"/>
          <w:sz w:val="24"/>
          <w:szCs w:val="24"/>
        </w:rPr>
        <w:t>Es recomendable tomar como costumbre comprobar cada latiguillo antes de</w:t>
      </w:r>
      <w:r w:rsidR="006A4245">
        <w:rPr>
          <w:rFonts w:ascii="Garamond" w:hAnsi="Garamond"/>
          <w:sz w:val="24"/>
          <w:szCs w:val="24"/>
        </w:rPr>
        <w:t xml:space="preserve"> usarlo. </w:t>
      </w:r>
      <w:r w:rsidR="006A4245" w:rsidRPr="006A4245">
        <w:rPr>
          <w:rFonts w:ascii="Garamond" w:hAnsi="Garamond"/>
          <w:sz w:val="24"/>
          <w:szCs w:val="24"/>
        </w:rPr>
        <w:t xml:space="preserve">Con un </w:t>
      </w:r>
      <w:r w:rsidR="006A4245">
        <w:rPr>
          <w:rFonts w:ascii="Garamond" w:hAnsi="Garamond"/>
          <w:sz w:val="24"/>
          <w:szCs w:val="24"/>
        </w:rPr>
        <w:t>comprobad</w:t>
      </w:r>
      <w:r w:rsidR="006A4245" w:rsidRPr="006A4245">
        <w:rPr>
          <w:rFonts w:ascii="Garamond" w:hAnsi="Garamond"/>
          <w:sz w:val="24"/>
          <w:szCs w:val="24"/>
        </w:rPr>
        <w:t>or de cables prueb</w:t>
      </w:r>
      <w:r w:rsidR="006A4245">
        <w:rPr>
          <w:rFonts w:ascii="Garamond" w:hAnsi="Garamond"/>
          <w:sz w:val="24"/>
          <w:szCs w:val="24"/>
        </w:rPr>
        <w:t>a</w:t>
      </w:r>
      <w:r w:rsidR="006A4245" w:rsidRPr="006A4245">
        <w:rPr>
          <w:rFonts w:ascii="Garamond" w:hAnsi="Garamond"/>
          <w:sz w:val="24"/>
          <w:szCs w:val="24"/>
        </w:rPr>
        <w:t xml:space="preserve"> la funcionalidad del </w:t>
      </w:r>
      <w:r w:rsidR="006A4245">
        <w:rPr>
          <w:rFonts w:ascii="Garamond" w:hAnsi="Garamond"/>
          <w:sz w:val="24"/>
          <w:szCs w:val="24"/>
        </w:rPr>
        <w:t>latiguillo</w:t>
      </w:r>
      <w:r w:rsidR="006A4245" w:rsidRPr="006A4245">
        <w:rPr>
          <w:rFonts w:ascii="Garamond" w:hAnsi="Garamond"/>
          <w:sz w:val="24"/>
          <w:szCs w:val="24"/>
        </w:rPr>
        <w:t>. Si falla, repit</w:t>
      </w:r>
      <w:r w:rsidR="006A4245">
        <w:rPr>
          <w:rFonts w:ascii="Garamond" w:hAnsi="Garamond"/>
          <w:sz w:val="24"/>
          <w:szCs w:val="24"/>
        </w:rPr>
        <w:t xml:space="preserve">e </w:t>
      </w:r>
      <w:r w:rsidR="006A4245" w:rsidRPr="006A4245">
        <w:rPr>
          <w:rFonts w:ascii="Garamond" w:hAnsi="Garamond"/>
          <w:sz w:val="24"/>
          <w:szCs w:val="24"/>
        </w:rPr>
        <w:t>l</w:t>
      </w:r>
      <w:r w:rsidR="006A4245">
        <w:rPr>
          <w:rFonts w:ascii="Garamond" w:hAnsi="Garamond"/>
          <w:sz w:val="24"/>
          <w:szCs w:val="24"/>
        </w:rPr>
        <w:t>a</w:t>
      </w:r>
      <w:r w:rsidR="006A4245" w:rsidRPr="006A4245">
        <w:rPr>
          <w:rFonts w:ascii="Garamond" w:hAnsi="Garamond"/>
          <w:sz w:val="24"/>
          <w:szCs w:val="24"/>
        </w:rPr>
        <w:t xml:space="preserve"> </w:t>
      </w:r>
      <w:r w:rsidR="006A4245">
        <w:rPr>
          <w:rFonts w:ascii="Garamond" w:hAnsi="Garamond"/>
          <w:sz w:val="24"/>
          <w:szCs w:val="24"/>
        </w:rPr>
        <w:t>práctica</w:t>
      </w:r>
      <w:r w:rsidR="006A4245" w:rsidRPr="006A4245">
        <w:rPr>
          <w:rFonts w:ascii="Garamond" w:hAnsi="Garamond"/>
          <w:sz w:val="24"/>
          <w:szCs w:val="24"/>
        </w:rPr>
        <w:t xml:space="preserve">. </w:t>
      </w:r>
    </w:p>
    <w:p w:rsidR="00C73199" w:rsidRPr="00822AC4" w:rsidRDefault="00C73199" w:rsidP="00C73199">
      <w:pPr>
        <w:jc w:val="both"/>
        <w:rPr>
          <w:rFonts w:ascii="Garamond" w:hAnsi="Garamond"/>
          <w:sz w:val="24"/>
          <w:szCs w:val="24"/>
        </w:rPr>
      </w:pPr>
    </w:p>
    <w:p w:rsidR="00C73199" w:rsidRPr="00822AC4" w:rsidRDefault="00C73199" w:rsidP="00C73199">
      <w:pPr>
        <w:jc w:val="both"/>
        <w:rPr>
          <w:rFonts w:ascii="Garamond" w:hAnsi="Garamond"/>
          <w:sz w:val="24"/>
          <w:szCs w:val="24"/>
        </w:rPr>
      </w:pPr>
    </w:p>
    <w:p w:rsidR="00164654" w:rsidRPr="00AC58B6" w:rsidRDefault="00486E9D" w:rsidP="00164654">
      <w:pPr>
        <w:spacing w:after="120"/>
        <w:jc w:val="both"/>
        <w:rPr>
          <w:rFonts w:ascii="Garamond" w:hAnsi="Garamond"/>
          <w:b/>
          <w:sz w:val="32"/>
          <w:szCs w:val="32"/>
          <w:lang w:val="es-ES_tradnl"/>
        </w:rPr>
      </w:pPr>
      <w:bookmarkStart w:id="0" w:name="_Toc443725885"/>
      <w:bookmarkStart w:id="1" w:name="_Toc443878327"/>
      <w:bookmarkEnd w:id="0"/>
      <w:r>
        <w:rPr>
          <w:noProof/>
        </w:rPr>
        <w:lastRenderedPageBreak/>
        <w:drawing>
          <wp:anchor distT="0" distB="0" distL="114300" distR="114300" simplePos="0" relativeHeight="251661824" behindDoc="1" locked="0" layoutInCell="1" allowOverlap="1">
            <wp:simplePos x="0" y="0"/>
            <wp:positionH relativeFrom="column">
              <wp:posOffset>5111750</wp:posOffset>
            </wp:positionH>
            <wp:positionV relativeFrom="paragraph">
              <wp:posOffset>99695</wp:posOffset>
            </wp:positionV>
            <wp:extent cx="752475" cy="690880"/>
            <wp:effectExtent l="19050" t="0" r="9525" b="0"/>
            <wp:wrapSquare wrapText="bothSides"/>
            <wp:docPr id="88" name="Imagen 88" descr="http://www.gobiernodecanarias.org/educacion/conocernos_mejor/images/Image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www.gobiernodecanarias.org/educacion/conocernos_mejor/images/Image51.gif"/>
                    <pic:cNvPicPr>
                      <a:picLocks noChangeAspect="1" noChangeArrowheads="1"/>
                    </pic:cNvPicPr>
                  </pic:nvPicPr>
                  <pic:blipFill>
                    <a:blip r:embed="rId16" r:link="rId17" cstate="print"/>
                    <a:srcRect/>
                    <a:stretch>
                      <a:fillRect/>
                    </a:stretch>
                  </pic:blipFill>
                  <pic:spPr bwMode="auto">
                    <a:xfrm>
                      <a:off x="0" y="0"/>
                      <a:ext cx="752475" cy="690880"/>
                    </a:xfrm>
                    <a:prstGeom prst="rect">
                      <a:avLst/>
                    </a:prstGeom>
                    <a:noFill/>
                    <a:ln w="9525">
                      <a:noFill/>
                      <a:miter lim="800000"/>
                      <a:headEnd/>
                      <a:tailEnd/>
                    </a:ln>
                  </pic:spPr>
                </pic:pic>
              </a:graphicData>
            </a:graphic>
          </wp:anchor>
        </w:drawing>
      </w:r>
      <w:r w:rsidR="00164654">
        <w:rPr>
          <w:rFonts w:ascii="Garamond" w:hAnsi="Garamond"/>
          <w:b/>
          <w:sz w:val="32"/>
          <w:szCs w:val="32"/>
        </w:rPr>
        <w:t>6</w:t>
      </w:r>
      <w:r w:rsidR="00164654" w:rsidRPr="00AC58B6">
        <w:rPr>
          <w:rFonts w:ascii="Garamond" w:hAnsi="Garamond"/>
          <w:b/>
          <w:sz w:val="32"/>
          <w:szCs w:val="32"/>
        </w:rPr>
        <w:t>.</w:t>
      </w:r>
      <w:r w:rsidR="00164654" w:rsidRPr="00AC58B6">
        <w:rPr>
          <w:rFonts w:ascii="Garamond" w:hAnsi="Garamond"/>
          <w:b/>
          <w:sz w:val="32"/>
          <w:szCs w:val="32"/>
        </w:rPr>
        <w:tab/>
      </w:r>
      <w:r w:rsidR="00164654">
        <w:rPr>
          <w:rFonts w:ascii="Garamond" w:hAnsi="Garamond"/>
          <w:b/>
          <w:sz w:val="32"/>
          <w:szCs w:val="32"/>
        </w:rPr>
        <w:t>VERIFICACIÓN DEL CABLEADO</w:t>
      </w:r>
    </w:p>
    <w:bookmarkEnd w:id="1"/>
    <w:p w:rsidR="00164654" w:rsidRPr="00BD7B88" w:rsidRDefault="00164654" w:rsidP="00164654">
      <w:pPr>
        <w:spacing w:after="60"/>
        <w:jc w:val="both"/>
        <w:rPr>
          <w:rFonts w:ascii="Garamond" w:hAnsi="Garamond"/>
          <w:sz w:val="24"/>
          <w:szCs w:val="24"/>
        </w:rPr>
      </w:pPr>
      <w:r w:rsidRPr="00BD7B88">
        <w:rPr>
          <w:rFonts w:ascii="Garamond" w:hAnsi="Garamond"/>
          <w:sz w:val="24"/>
          <w:szCs w:val="24"/>
        </w:rPr>
        <w:tab/>
        <w:t>Para verificar el cableado de la red, vamos a utilizar un comprobador de cables que nos va a dar información sobre el estado de los mismos. Nos va indicar tanto cortes como cruces de una forma bastante intuitiva para cables coaxiales y para cables UTP, STP y FTP.</w:t>
      </w:r>
    </w:p>
    <w:p w:rsidR="00164654" w:rsidRPr="00BD7B88" w:rsidRDefault="00486E9D" w:rsidP="00164654">
      <w:pPr>
        <w:spacing w:after="60"/>
        <w:jc w:val="both"/>
        <w:rPr>
          <w:rFonts w:ascii="Garamond" w:hAnsi="Garamond"/>
          <w:sz w:val="24"/>
          <w:szCs w:val="24"/>
        </w:rPr>
      </w:pPr>
      <w:r>
        <w:rPr>
          <w:noProof/>
          <w:sz w:val="24"/>
          <w:szCs w:val="24"/>
        </w:rPr>
        <w:drawing>
          <wp:anchor distT="0" distB="0" distL="114300" distR="114300" simplePos="0" relativeHeight="251662848" behindDoc="1" locked="0" layoutInCell="1" allowOverlap="1">
            <wp:simplePos x="0" y="0"/>
            <wp:positionH relativeFrom="column">
              <wp:posOffset>4425950</wp:posOffset>
            </wp:positionH>
            <wp:positionV relativeFrom="paragraph">
              <wp:posOffset>85090</wp:posOffset>
            </wp:positionV>
            <wp:extent cx="1472565" cy="345440"/>
            <wp:effectExtent l="19050" t="0" r="0" b="0"/>
            <wp:wrapTight wrapText="bothSides">
              <wp:wrapPolygon edited="0">
                <wp:start x="-279" y="0"/>
                <wp:lineTo x="-279" y="20250"/>
                <wp:lineTo x="21516" y="20250"/>
                <wp:lineTo x="21516" y="0"/>
                <wp:lineTo x="-279" y="0"/>
              </wp:wrapPolygon>
            </wp:wrapTight>
            <wp:docPr id="89" name="Imagen 89" descr="http://www.gobiernodecanarias.org/educacion/conocernos_mejor/images/Image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www.gobiernodecanarias.org/educacion/conocernos_mejor/images/Image53.gif"/>
                    <pic:cNvPicPr>
                      <a:picLocks noChangeAspect="1" noChangeArrowheads="1"/>
                    </pic:cNvPicPr>
                  </pic:nvPicPr>
                  <pic:blipFill>
                    <a:blip r:embed="rId18" r:link="rId19" cstate="print"/>
                    <a:srcRect/>
                    <a:stretch>
                      <a:fillRect/>
                    </a:stretch>
                  </pic:blipFill>
                  <pic:spPr bwMode="auto">
                    <a:xfrm>
                      <a:off x="0" y="0"/>
                      <a:ext cx="1472565" cy="345440"/>
                    </a:xfrm>
                    <a:prstGeom prst="rect">
                      <a:avLst/>
                    </a:prstGeom>
                    <a:noFill/>
                    <a:ln w="9525">
                      <a:noFill/>
                      <a:miter lim="800000"/>
                      <a:headEnd/>
                      <a:tailEnd/>
                    </a:ln>
                  </pic:spPr>
                </pic:pic>
              </a:graphicData>
            </a:graphic>
          </wp:anchor>
        </w:drawing>
      </w:r>
      <w:r w:rsidR="00164654" w:rsidRPr="00BD7B88">
        <w:rPr>
          <w:rFonts w:ascii="Garamond" w:hAnsi="Garamond"/>
          <w:sz w:val="24"/>
          <w:szCs w:val="24"/>
        </w:rPr>
        <w:tab/>
        <w:t>Está compuesto por dos partes que conectaremos a ambos extremos del cable a comprobar. Una de ellas es la unidad principal donde están todos los indicadores y mandos de funcionamiento y la otra es el terminador.</w:t>
      </w:r>
    </w:p>
    <w:p w:rsidR="00164654" w:rsidRPr="00BD7B88" w:rsidRDefault="00164654" w:rsidP="00164654">
      <w:pPr>
        <w:spacing w:after="60"/>
        <w:jc w:val="both"/>
        <w:rPr>
          <w:rFonts w:ascii="Garamond" w:hAnsi="Garamond"/>
          <w:sz w:val="24"/>
          <w:szCs w:val="24"/>
        </w:rPr>
      </w:pPr>
      <w:r w:rsidRPr="00BD7B88">
        <w:rPr>
          <w:rFonts w:ascii="Garamond" w:hAnsi="Garamond"/>
          <w:sz w:val="24"/>
          <w:szCs w:val="24"/>
        </w:rPr>
        <w:tab/>
        <w:t>Para comprobar un latiguillo UTP realizaremos el siguiente proceso:</w:t>
      </w:r>
    </w:p>
    <w:p w:rsidR="00164654" w:rsidRPr="00BD7B88" w:rsidRDefault="00164654" w:rsidP="00164654">
      <w:pPr>
        <w:numPr>
          <w:ilvl w:val="0"/>
          <w:numId w:val="34"/>
        </w:numPr>
        <w:spacing w:after="60"/>
        <w:jc w:val="both"/>
        <w:rPr>
          <w:rFonts w:ascii="Garamond" w:hAnsi="Garamond"/>
          <w:sz w:val="24"/>
          <w:szCs w:val="24"/>
        </w:rPr>
      </w:pPr>
      <w:r w:rsidRPr="00BD7B88">
        <w:rPr>
          <w:rFonts w:ascii="Garamond" w:hAnsi="Garamond"/>
          <w:sz w:val="24"/>
          <w:szCs w:val="24"/>
        </w:rPr>
        <w:t>Conectar uno de los extremos del cable a la unidad principal y el otro al terminador</w:t>
      </w:r>
    </w:p>
    <w:p w:rsidR="00164654" w:rsidRPr="00BD7B88" w:rsidRDefault="00164654" w:rsidP="00164654">
      <w:pPr>
        <w:numPr>
          <w:ilvl w:val="0"/>
          <w:numId w:val="34"/>
        </w:numPr>
        <w:spacing w:after="60"/>
        <w:jc w:val="both"/>
        <w:rPr>
          <w:rFonts w:ascii="Garamond" w:hAnsi="Garamond"/>
          <w:sz w:val="24"/>
          <w:szCs w:val="24"/>
        </w:rPr>
      </w:pPr>
      <w:r w:rsidRPr="00BD7B88">
        <w:rPr>
          <w:rFonts w:ascii="Garamond" w:hAnsi="Garamond"/>
          <w:sz w:val="24"/>
          <w:szCs w:val="24"/>
        </w:rPr>
        <w:t>Poner el interruptor de encendido en ON y asegurarse que el pulsador de GND está en OFF. Existen 4 LED en línea que nos van a indicar el estado del cable. Cada uno de ellos corresponde a un par de hilos del cable. En la parte inferior de cada uno nos indica a cual corresponde. Para indicarnos que el cable está correctamente, los diodos LED se encienden en verde alternativamente de izquierda a derecha comenzando de nuevo por la izquierda de manera cíclica. Si alguno se enciendo rojo, significa que ese par está cruzado y si no se enciende nos quiere indicar que está cortado.</w:t>
      </w:r>
    </w:p>
    <w:p w:rsidR="00601F7D" w:rsidRPr="00BD7B88" w:rsidRDefault="00164654" w:rsidP="00601F7D">
      <w:pPr>
        <w:numPr>
          <w:ilvl w:val="0"/>
          <w:numId w:val="34"/>
        </w:numPr>
        <w:spacing w:after="60"/>
        <w:jc w:val="both"/>
        <w:rPr>
          <w:rFonts w:ascii="Garamond" w:hAnsi="Garamond"/>
          <w:sz w:val="24"/>
          <w:szCs w:val="24"/>
        </w:rPr>
      </w:pPr>
      <w:r w:rsidRPr="00BD7B88">
        <w:rPr>
          <w:rFonts w:ascii="Garamond" w:hAnsi="Garamond"/>
          <w:sz w:val="24"/>
          <w:szCs w:val="24"/>
        </w:rPr>
        <w:t>El pulsador GND sirve para comprobar cables que dispongan de conexión de masa. No es nuestro caso. Para comprobar algún cable de este tipo habrá que dejarlo pulsado. El funcionamiento de los LED será el mismo que el indicado anteriormente, pero el LED GND sustituirá al etiquetado como 3&amp;6 en el proceso de encendido.</w:t>
      </w:r>
    </w:p>
    <w:p w:rsidR="00C73199" w:rsidRPr="00BD7B88" w:rsidRDefault="00C73199" w:rsidP="00C73199">
      <w:pPr>
        <w:jc w:val="both"/>
        <w:rPr>
          <w:rFonts w:ascii="Garamond" w:hAnsi="Garamond"/>
          <w:sz w:val="24"/>
          <w:szCs w:val="24"/>
        </w:rPr>
      </w:pPr>
    </w:p>
    <w:p w:rsidR="00601F7D" w:rsidRPr="00BD7B88" w:rsidRDefault="00601F7D" w:rsidP="00C73199">
      <w:pPr>
        <w:jc w:val="both"/>
        <w:rPr>
          <w:rFonts w:ascii="Garamond" w:hAnsi="Garamond"/>
          <w:sz w:val="24"/>
          <w:szCs w:val="24"/>
        </w:rPr>
      </w:pPr>
    </w:p>
    <w:p w:rsidR="006C3771" w:rsidRPr="00C6116E" w:rsidRDefault="00EB401D" w:rsidP="006A5D99">
      <w:pPr>
        <w:spacing w:after="120"/>
        <w:jc w:val="both"/>
        <w:rPr>
          <w:rFonts w:ascii="Garamond" w:hAnsi="Garamond"/>
          <w:b/>
          <w:sz w:val="32"/>
        </w:rPr>
      </w:pPr>
      <w:r>
        <w:rPr>
          <w:rFonts w:ascii="Garamond" w:hAnsi="Garamond"/>
          <w:b/>
          <w:sz w:val="32"/>
          <w:szCs w:val="32"/>
        </w:rPr>
        <w:t>7</w:t>
      </w:r>
      <w:r w:rsidR="006A5D99" w:rsidRPr="00AC58B6">
        <w:rPr>
          <w:rFonts w:ascii="Garamond" w:hAnsi="Garamond"/>
          <w:b/>
          <w:sz w:val="32"/>
          <w:szCs w:val="32"/>
        </w:rPr>
        <w:t>.</w:t>
      </w:r>
      <w:r w:rsidR="006A5D99" w:rsidRPr="00AC58B6">
        <w:rPr>
          <w:rFonts w:ascii="Garamond" w:hAnsi="Garamond"/>
          <w:b/>
          <w:sz w:val="32"/>
          <w:szCs w:val="32"/>
        </w:rPr>
        <w:tab/>
      </w:r>
      <w:r w:rsidR="004D68A5" w:rsidRPr="00C6116E">
        <w:rPr>
          <w:rFonts w:ascii="Garamond" w:hAnsi="Garamond"/>
          <w:b/>
          <w:sz w:val="32"/>
        </w:rPr>
        <w:t>CUESTIONES</w:t>
      </w:r>
    </w:p>
    <w:p w:rsidR="005D52B7" w:rsidRPr="00C6116E" w:rsidRDefault="005D52B7" w:rsidP="005D52B7">
      <w:pPr>
        <w:rPr>
          <w:noProof/>
        </w:rPr>
      </w:pPr>
    </w:p>
    <w:p w:rsidR="004D68A5" w:rsidRPr="00BD7B88" w:rsidRDefault="00EB401D" w:rsidP="004D68A5">
      <w:pPr>
        <w:spacing w:after="60"/>
        <w:ind w:firstLine="709"/>
        <w:jc w:val="both"/>
        <w:rPr>
          <w:rFonts w:ascii="Garamond" w:hAnsi="Garamond"/>
          <w:sz w:val="24"/>
          <w:szCs w:val="24"/>
        </w:rPr>
      </w:pPr>
      <w:r>
        <w:rPr>
          <w:rFonts w:ascii="Garamond" w:hAnsi="Garamond"/>
          <w:b/>
          <w:sz w:val="24"/>
          <w:szCs w:val="24"/>
        </w:rPr>
        <w:t>7</w:t>
      </w:r>
      <w:r w:rsidR="004D68A5" w:rsidRPr="00C6116E">
        <w:rPr>
          <w:rFonts w:ascii="Garamond" w:hAnsi="Garamond"/>
          <w:b/>
          <w:sz w:val="24"/>
          <w:szCs w:val="24"/>
        </w:rPr>
        <w:t>.1.</w:t>
      </w:r>
      <w:r w:rsidR="004D68A5" w:rsidRPr="00C6116E">
        <w:rPr>
          <w:rFonts w:ascii="Garamond" w:hAnsi="Garamond"/>
          <w:sz w:val="24"/>
          <w:szCs w:val="24"/>
        </w:rPr>
        <w:tab/>
      </w:r>
      <w:r w:rsidR="004D68A5" w:rsidRPr="00BD7B88">
        <w:rPr>
          <w:rFonts w:ascii="Garamond" w:hAnsi="Garamond"/>
          <w:sz w:val="24"/>
          <w:szCs w:val="24"/>
        </w:rPr>
        <w:t>¿Cuáles de estos elementos son terminales telefónicos?</w:t>
      </w:r>
    </w:p>
    <w:p w:rsidR="004D68A5" w:rsidRPr="00BD7B88" w:rsidRDefault="004D68A5"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Un teléfono.</w:t>
      </w:r>
    </w:p>
    <w:p w:rsidR="004D68A5" w:rsidRPr="00BD7B88" w:rsidRDefault="00371B2F"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U</w:t>
      </w:r>
      <w:r w:rsidR="004D68A5" w:rsidRPr="00BD7B88">
        <w:rPr>
          <w:rFonts w:ascii="Garamond" w:hAnsi="Garamond"/>
          <w:sz w:val="24"/>
          <w:szCs w:val="24"/>
        </w:rPr>
        <w:t>na central privada de usuario.</w:t>
      </w:r>
    </w:p>
    <w:p w:rsidR="004D68A5" w:rsidRPr="00BD7B88" w:rsidRDefault="00371B2F"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 xml:space="preserve">Un </w:t>
      </w:r>
      <w:r w:rsidR="004D68A5" w:rsidRPr="00BD7B88">
        <w:rPr>
          <w:rFonts w:ascii="Garamond" w:hAnsi="Garamond"/>
          <w:sz w:val="24"/>
          <w:szCs w:val="24"/>
        </w:rPr>
        <w:t>PAU.</w:t>
      </w:r>
    </w:p>
    <w:p w:rsidR="004D68A5" w:rsidRPr="00BD7B88" w:rsidRDefault="00371B2F"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U</w:t>
      </w:r>
      <w:r w:rsidR="004D68A5" w:rsidRPr="00BD7B88">
        <w:rPr>
          <w:rFonts w:ascii="Garamond" w:hAnsi="Garamond"/>
          <w:sz w:val="24"/>
          <w:szCs w:val="24"/>
        </w:rPr>
        <w:t>n FAX.</w:t>
      </w:r>
    </w:p>
    <w:p w:rsidR="00371B2F" w:rsidRPr="00601F7D" w:rsidRDefault="00371B2F" w:rsidP="00371B2F">
      <w:pPr>
        <w:rPr>
          <w:noProof/>
          <w:sz w:val="22"/>
          <w:szCs w:val="22"/>
        </w:rPr>
      </w:pPr>
    </w:p>
    <w:p w:rsidR="005D52B7" w:rsidRPr="00601F7D" w:rsidRDefault="005D52B7" w:rsidP="00371B2F">
      <w:pPr>
        <w:rPr>
          <w:noProof/>
          <w:sz w:val="22"/>
          <w:szCs w:val="22"/>
        </w:rPr>
      </w:pPr>
    </w:p>
    <w:p w:rsidR="004D68A5" w:rsidRPr="00BD7B88" w:rsidRDefault="00EB401D" w:rsidP="004D68A5">
      <w:pPr>
        <w:spacing w:after="60"/>
        <w:ind w:firstLine="709"/>
        <w:jc w:val="both"/>
        <w:rPr>
          <w:rFonts w:ascii="Garamond" w:hAnsi="Garamond"/>
          <w:sz w:val="24"/>
          <w:szCs w:val="24"/>
        </w:rPr>
      </w:pPr>
      <w:r>
        <w:rPr>
          <w:rFonts w:ascii="Garamond" w:hAnsi="Garamond"/>
          <w:b/>
          <w:sz w:val="24"/>
          <w:szCs w:val="24"/>
        </w:rPr>
        <w:t>7</w:t>
      </w:r>
      <w:r w:rsidR="004D68A5" w:rsidRPr="00C6116E">
        <w:rPr>
          <w:rFonts w:ascii="Garamond" w:hAnsi="Garamond"/>
          <w:b/>
          <w:sz w:val="24"/>
          <w:szCs w:val="24"/>
        </w:rPr>
        <w:t>.</w:t>
      </w:r>
      <w:r w:rsidR="006A5D99">
        <w:rPr>
          <w:rFonts w:ascii="Garamond" w:hAnsi="Garamond"/>
          <w:b/>
          <w:sz w:val="24"/>
          <w:szCs w:val="24"/>
        </w:rPr>
        <w:t>2</w:t>
      </w:r>
      <w:r w:rsidR="004D68A5" w:rsidRPr="00C6116E">
        <w:rPr>
          <w:rFonts w:ascii="Garamond" w:hAnsi="Garamond"/>
          <w:b/>
          <w:sz w:val="24"/>
          <w:szCs w:val="24"/>
        </w:rPr>
        <w:t>.</w:t>
      </w:r>
      <w:r w:rsidR="00371B2F" w:rsidRPr="00C6116E">
        <w:rPr>
          <w:rFonts w:ascii="Garamond" w:hAnsi="Garamond"/>
          <w:b/>
          <w:sz w:val="24"/>
          <w:szCs w:val="24"/>
        </w:rPr>
        <w:tab/>
      </w:r>
      <w:r w:rsidR="004D68A5" w:rsidRPr="00BD7B88">
        <w:rPr>
          <w:rFonts w:ascii="Garamond" w:hAnsi="Garamond"/>
          <w:sz w:val="24"/>
          <w:szCs w:val="24"/>
        </w:rPr>
        <w:t>¿Cómo se denomina al tipo de conector utilizado</w:t>
      </w:r>
      <w:r w:rsidR="00371B2F" w:rsidRPr="00BD7B88">
        <w:rPr>
          <w:rFonts w:ascii="Garamond" w:hAnsi="Garamond"/>
          <w:sz w:val="24"/>
          <w:szCs w:val="24"/>
        </w:rPr>
        <w:t xml:space="preserve"> </w:t>
      </w:r>
      <w:r w:rsidR="004D68A5" w:rsidRPr="00BD7B88">
        <w:rPr>
          <w:rFonts w:ascii="Garamond" w:hAnsi="Garamond"/>
          <w:sz w:val="24"/>
          <w:szCs w:val="24"/>
        </w:rPr>
        <w:t>en las instalaciones de telefonía?</w:t>
      </w:r>
    </w:p>
    <w:p w:rsidR="00371B2F" w:rsidRPr="00BD7B88" w:rsidRDefault="004D68A5"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JR.</w:t>
      </w:r>
    </w:p>
    <w:p w:rsidR="004D68A5" w:rsidRPr="00BD7B88" w:rsidRDefault="004D68A5"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RJ.</w:t>
      </w:r>
    </w:p>
    <w:p w:rsidR="00371B2F" w:rsidRPr="00BD7B88" w:rsidRDefault="004D68A5"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RDSI.</w:t>
      </w:r>
    </w:p>
    <w:p w:rsidR="004D68A5" w:rsidRPr="00BD7B88" w:rsidRDefault="004D68A5" w:rsidP="00371B2F">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PAU.</w:t>
      </w:r>
    </w:p>
    <w:p w:rsidR="006A5D99" w:rsidRPr="00601F7D" w:rsidRDefault="006A5D99" w:rsidP="00371B2F">
      <w:pPr>
        <w:rPr>
          <w:noProof/>
          <w:sz w:val="22"/>
          <w:szCs w:val="22"/>
        </w:rPr>
      </w:pPr>
    </w:p>
    <w:p w:rsidR="005D52B7" w:rsidRPr="00601F7D" w:rsidRDefault="005D52B7" w:rsidP="00371B2F">
      <w:pPr>
        <w:rPr>
          <w:noProof/>
          <w:sz w:val="22"/>
          <w:szCs w:val="22"/>
        </w:rPr>
      </w:pPr>
    </w:p>
    <w:p w:rsidR="00371B2F" w:rsidRPr="00BD7B88" w:rsidRDefault="00EB401D" w:rsidP="00371B2F">
      <w:pPr>
        <w:spacing w:after="60"/>
        <w:ind w:firstLine="709"/>
        <w:jc w:val="both"/>
        <w:rPr>
          <w:rFonts w:ascii="Garamond" w:hAnsi="Garamond"/>
          <w:sz w:val="24"/>
          <w:szCs w:val="24"/>
        </w:rPr>
      </w:pPr>
      <w:r>
        <w:rPr>
          <w:rFonts w:ascii="Garamond" w:hAnsi="Garamond"/>
          <w:b/>
          <w:sz w:val="24"/>
          <w:szCs w:val="24"/>
        </w:rPr>
        <w:t>7</w:t>
      </w:r>
      <w:r w:rsidR="004D68A5" w:rsidRPr="00C6116E">
        <w:rPr>
          <w:rFonts w:ascii="Garamond" w:hAnsi="Garamond"/>
          <w:b/>
          <w:sz w:val="24"/>
          <w:szCs w:val="24"/>
        </w:rPr>
        <w:t>.</w:t>
      </w:r>
      <w:r w:rsidR="006A5D99">
        <w:rPr>
          <w:rFonts w:ascii="Garamond" w:hAnsi="Garamond"/>
          <w:b/>
          <w:sz w:val="24"/>
          <w:szCs w:val="24"/>
        </w:rPr>
        <w:t>3</w:t>
      </w:r>
      <w:r w:rsidR="004D68A5" w:rsidRPr="00C6116E">
        <w:rPr>
          <w:rFonts w:ascii="Garamond" w:hAnsi="Garamond"/>
          <w:b/>
          <w:sz w:val="24"/>
          <w:szCs w:val="24"/>
        </w:rPr>
        <w:t>.</w:t>
      </w:r>
      <w:r w:rsidR="00371B2F" w:rsidRPr="00C6116E">
        <w:rPr>
          <w:rFonts w:ascii="Garamond" w:hAnsi="Garamond"/>
          <w:b/>
          <w:sz w:val="24"/>
          <w:szCs w:val="24"/>
        </w:rPr>
        <w:tab/>
      </w:r>
      <w:r w:rsidR="004D68A5" w:rsidRPr="00BD7B88">
        <w:rPr>
          <w:rFonts w:ascii="Garamond" w:hAnsi="Garamond"/>
          <w:sz w:val="24"/>
          <w:szCs w:val="24"/>
        </w:rPr>
        <w:t>La operación de poner conectores en los latiguillos</w:t>
      </w:r>
      <w:r w:rsidR="00371B2F" w:rsidRPr="00BD7B88">
        <w:rPr>
          <w:rFonts w:ascii="Garamond" w:hAnsi="Garamond"/>
          <w:sz w:val="24"/>
          <w:szCs w:val="24"/>
        </w:rPr>
        <w:t xml:space="preserve"> </w:t>
      </w:r>
      <w:r w:rsidR="004D68A5" w:rsidRPr="00BD7B88">
        <w:rPr>
          <w:rFonts w:ascii="Garamond" w:hAnsi="Garamond"/>
          <w:sz w:val="24"/>
          <w:szCs w:val="24"/>
        </w:rPr>
        <w:t xml:space="preserve"> se denomina:</w:t>
      </w:r>
    </w:p>
    <w:p w:rsidR="005D52B7" w:rsidRPr="00BD7B88" w:rsidRDefault="005D52B7" w:rsidP="005D52B7">
      <w:pPr>
        <w:spacing w:after="60"/>
        <w:ind w:firstLine="709"/>
        <w:jc w:val="both"/>
        <w:rPr>
          <w:rFonts w:ascii="Garamond" w:hAnsi="Garamond"/>
          <w:b/>
          <w:sz w:val="24"/>
          <w:szCs w:val="24"/>
        </w:rPr>
      </w:pPr>
      <w:r w:rsidRPr="00BD7B88">
        <w:rPr>
          <w:rFonts w:ascii="Garamond" w:hAnsi="Garamond"/>
          <w:sz w:val="24"/>
          <w:szCs w:val="24"/>
        </w:rPr>
        <w:tab/>
      </w:r>
      <w:r w:rsidRPr="00BD7B88">
        <w:rPr>
          <w:rFonts w:ascii="Garamond" w:hAnsi="Garamond"/>
          <w:b/>
          <w:sz w:val="24"/>
          <w:szCs w:val="24"/>
        </w:rPr>
        <w:t>Rta.-</w:t>
      </w:r>
    </w:p>
    <w:p w:rsidR="006A5D99" w:rsidRDefault="006A5D99" w:rsidP="00B96B3E">
      <w:pPr>
        <w:rPr>
          <w:noProof/>
        </w:rPr>
      </w:pPr>
    </w:p>
    <w:p w:rsidR="006A5D99" w:rsidRPr="00C6116E" w:rsidRDefault="006A5D99" w:rsidP="00B96B3E">
      <w:pPr>
        <w:rPr>
          <w:noProof/>
        </w:rPr>
      </w:pPr>
    </w:p>
    <w:p w:rsidR="00C73199" w:rsidRPr="00BD7B88" w:rsidRDefault="00EB401D" w:rsidP="006A5D99">
      <w:pPr>
        <w:spacing w:after="60"/>
        <w:ind w:firstLine="709"/>
        <w:jc w:val="both"/>
        <w:rPr>
          <w:rFonts w:ascii="Garamond" w:hAnsi="Garamond"/>
          <w:sz w:val="24"/>
          <w:szCs w:val="24"/>
        </w:rPr>
      </w:pPr>
      <w:r>
        <w:rPr>
          <w:rFonts w:ascii="Garamond" w:hAnsi="Garamond"/>
          <w:b/>
          <w:sz w:val="24"/>
          <w:szCs w:val="24"/>
        </w:rPr>
        <w:t>7</w:t>
      </w:r>
      <w:r w:rsidR="00C73199" w:rsidRPr="006A5D99">
        <w:rPr>
          <w:rFonts w:ascii="Garamond" w:hAnsi="Garamond"/>
          <w:b/>
          <w:sz w:val="24"/>
          <w:szCs w:val="24"/>
        </w:rPr>
        <w:t>.</w:t>
      </w:r>
      <w:r w:rsidR="006A5D99">
        <w:rPr>
          <w:rFonts w:ascii="Garamond" w:hAnsi="Garamond"/>
          <w:b/>
          <w:sz w:val="24"/>
          <w:szCs w:val="24"/>
        </w:rPr>
        <w:t>4.</w:t>
      </w:r>
      <w:r w:rsidR="006A5D99">
        <w:rPr>
          <w:rFonts w:ascii="Garamond" w:hAnsi="Garamond"/>
          <w:b/>
          <w:sz w:val="24"/>
          <w:szCs w:val="24"/>
        </w:rPr>
        <w:tab/>
      </w:r>
      <w:r w:rsidR="00C73199" w:rsidRPr="00BD7B88">
        <w:rPr>
          <w:rFonts w:ascii="Garamond" w:hAnsi="Garamond"/>
          <w:sz w:val="24"/>
          <w:szCs w:val="24"/>
        </w:rPr>
        <w:t>En el proceso de crimpado:</w:t>
      </w:r>
    </w:p>
    <w:p w:rsidR="00C73199" w:rsidRPr="00BD7B88" w:rsidRDefault="00C73199" w:rsidP="006A5D99">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No necesitamos pelar la cubierta exterior porque el conector lleva unas cuchillas que la cortan.</w:t>
      </w:r>
    </w:p>
    <w:p w:rsidR="00C73199" w:rsidRPr="00BD7B88" w:rsidRDefault="00C73199" w:rsidP="006A5D99">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No necesitamos pelar los cables interiores porque el conector lleva unas cuchillas que los cortan.</w:t>
      </w:r>
    </w:p>
    <w:p w:rsidR="00C73199" w:rsidRPr="00BD7B88" w:rsidRDefault="00C73199" w:rsidP="006A5D99">
      <w:pPr>
        <w:numPr>
          <w:ilvl w:val="0"/>
          <w:numId w:val="23"/>
        </w:numPr>
        <w:tabs>
          <w:tab w:val="clear" w:pos="360"/>
          <w:tab w:val="num" w:pos="1776"/>
        </w:tabs>
        <w:ind w:left="1776"/>
        <w:jc w:val="both"/>
        <w:rPr>
          <w:rFonts w:ascii="Garamond" w:hAnsi="Garamond"/>
          <w:sz w:val="24"/>
          <w:szCs w:val="24"/>
        </w:rPr>
      </w:pPr>
      <w:r w:rsidRPr="00BD7B88">
        <w:rPr>
          <w:rFonts w:ascii="Garamond" w:hAnsi="Garamond"/>
          <w:sz w:val="24"/>
          <w:szCs w:val="24"/>
        </w:rPr>
        <w:t>Necesitamos pelar todos los cables para que hagan buen contacto en el conector.</w:t>
      </w:r>
    </w:p>
    <w:p w:rsidR="005D52B7" w:rsidRPr="00BD7B88" w:rsidRDefault="00C73199" w:rsidP="00601F7D">
      <w:pPr>
        <w:numPr>
          <w:ilvl w:val="0"/>
          <w:numId w:val="23"/>
        </w:numPr>
        <w:tabs>
          <w:tab w:val="clear" w:pos="360"/>
          <w:tab w:val="num" w:pos="1776"/>
        </w:tabs>
        <w:ind w:left="1776"/>
        <w:jc w:val="both"/>
        <w:rPr>
          <w:noProof/>
          <w:sz w:val="24"/>
          <w:szCs w:val="24"/>
        </w:rPr>
      </w:pPr>
      <w:r w:rsidRPr="00BD7B88">
        <w:rPr>
          <w:rFonts w:ascii="Garamond" w:hAnsi="Garamond"/>
          <w:sz w:val="24"/>
          <w:szCs w:val="24"/>
        </w:rPr>
        <w:t>La herramienta corta y engasta en una sola operación.</w:t>
      </w:r>
    </w:p>
    <w:sectPr w:rsidR="005D52B7" w:rsidRPr="00BD7B88" w:rsidSect="004105D8">
      <w:footerReference w:type="even" r:id="rId20"/>
      <w:footerReference w:type="default" r:id="rId21"/>
      <w:footerReference w:type="first" r:id="rId22"/>
      <w:type w:val="oddPage"/>
      <w:pgSz w:w="11906" w:h="16838"/>
      <w:pgMar w:top="567" w:right="851" w:bottom="567" w:left="1701" w:header="0" w:footer="96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743F" w:rsidRDefault="0066743F">
      <w:r>
        <w:separator/>
      </w:r>
    </w:p>
  </w:endnote>
  <w:endnote w:type="continuationSeparator" w:id="0">
    <w:p w:rsidR="0066743F" w:rsidRDefault="0066743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4432" w:rsidRDefault="00BD58CB" w:rsidP="004105D8">
    <w:pPr>
      <w:pStyle w:val="Piedepgina"/>
      <w:framePr w:wrap="around" w:vAnchor="text" w:hAnchor="margin" w:xAlign="outside" w:y="1"/>
      <w:rPr>
        <w:rStyle w:val="Nmerodepgina"/>
      </w:rPr>
    </w:pPr>
    <w:r>
      <w:rPr>
        <w:rStyle w:val="Nmerodepgina"/>
      </w:rPr>
      <w:fldChar w:fldCharType="begin"/>
    </w:r>
    <w:r w:rsidR="00084432">
      <w:rPr>
        <w:rStyle w:val="Nmerodepgina"/>
      </w:rPr>
      <w:instrText xml:space="preserve">PAGE  </w:instrText>
    </w:r>
    <w:r>
      <w:rPr>
        <w:rStyle w:val="Nmerodepgina"/>
      </w:rPr>
      <w:fldChar w:fldCharType="separate"/>
    </w:r>
    <w:r w:rsidR="008C3031">
      <w:rPr>
        <w:rStyle w:val="Nmerodepgina"/>
        <w:noProof/>
      </w:rPr>
      <w:t>4</w:t>
    </w:r>
    <w:r>
      <w:rPr>
        <w:rStyle w:val="Nmerodepgina"/>
      </w:rPr>
      <w:fldChar w:fldCharType="end"/>
    </w:r>
  </w:p>
  <w:p w:rsidR="00084432" w:rsidRPr="00537A67" w:rsidRDefault="00084432" w:rsidP="003E3D68">
    <w:pPr>
      <w:pStyle w:val="Piedepgina"/>
      <w:tabs>
        <w:tab w:val="clear" w:pos="8504"/>
      </w:tabs>
      <w:ind w:right="360"/>
      <w:rPr>
        <w:b/>
        <w:i/>
        <w:sz w:val="24"/>
        <w:szCs w:val="24"/>
      </w:rPr>
    </w:pPr>
    <w:r>
      <w:rPr>
        <w:b/>
        <w:i/>
        <w:sz w:val="24"/>
        <w:szCs w:val="24"/>
      </w:rPr>
      <w:tab/>
      <w:t xml:space="preserve"> </w:t>
    </w:r>
    <w:r w:rsidRPr="00537A67">
      <w:rPr>
        <w:b/>
        <w:i/>
        <w:sz w:val="24"/>
        <w:szCs w:val="24"/>
      </w:rPr>
      <w:t>Pag</w:t>
    </w:r>
    <w:r>
      <w:rPr>
        <w:b/>
        <w:i/>
        <w:sz w:val="24"/>
        <w:szCs w:val="24"/>
      </w:rPr>
      <w:t xml:space="preserve">   </w:t>
    </w:r>
    <w:r w:rsidRPr="00537A67">
      <w:rPr>
        <w:b/>
        <w:i/>
        <w:sz w:val="24"/>
        <w:szCs w:val="24"/>
      </w:rPr>
      <w:t xml:space="preserve"> __</w:t>
    </w:r>
    <w:r>
      <w:rPr>
        <w:b/>
        <w:i/>
        <w:sz w:val="24"/>
        <w:szCs w:val="24"/>
      </w:rPr>
      <w:t>_</w:t>
    </w:r>
    <w:r>
      <w:rPr>
        <w:b/>
        <w:i/>
        <w:sz w:val="24"/>
        <w:szCs w:val="24"/>
      </w:rPr>
      <w:tab/>
    </w:r>
    <w:r>
      <w:rPr>
        <w:b/>
        <w:i/>
        <w:sz w:val="24"/>
        <w:szCs w:val="24"/>
      </w:rPr>
      <w:tab/>
    </w:r>
    <w:r>
      <w:rPr>
        <w:b/>
        <w:i/>
        <w:sz w:val="24"/>
        <w:szCs w:val="24"/>
      </w:rPr>
      <w:tab/>
    </w:r>
    <w:r>
      <w:rPr>
        <w:b/>
        <w:i/>
        <w:sz w:val="24"/>
        <w:szCs w:val="24"/>
      </w:rPr>
      <w:tab/>
    </w:r>
    <w:r>
      <w:rPr>
        <w:b/>
        <w:i/>
        <w:sz w:val="24"/>
        <w:szCs w:val="24"/>
      </w:rPr>
      <w:tab/>
    </w:r>
    <w:r w:rsidRPr="00537A67">
      <w:rPr>
        <w:b/>
        <w:i/>
        <w:sz w:val="24"/>
        <w:szCs w:val="24"/>
      </w:rPr>
      <w:t>© F.G.N.</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4432" w:rsidRDefault="00BD58CB" w:rsidP="003E3D68">
    <w:pPr>
      <w:pStyle w:val="Piedepgina"/>
      <w:framePr w:wrap="around" w:vAnchor="text" w:hAnchor="margin" w:xAlign="outside" w:y="1"/>
      <w:rPr>
        <w:rStyle w:val="Nmerodepgina"/>
      </w:rPr>
    </w:pPr>
    <w:r>
      <w:rPr>
        <w:rStyle w:val="Nmerodepgina"/>
      </w:rPr>
      <w:fldChar w:fldCharType="begin"/>
    </w:r>
    <w:r w:rsidR="00084432">
      <w:rPr>
        <w:rStyle w:val="Nmerodepgina"/>
      </w:rPr>
      <w:instrText xml:space="preserve">PAGE  </w:instrText>
    </w:r>
    <w:r>
      <w:rPr>
        <w:rStyle w:val="Nmerodepgina"/>
      </w:rPr>
      <w:fldChar w:fldCharType="separate"/>
    </w:r>
    <w:r w:rsidR="008C3031">
      <w:rPr>
        <w:rStyle w:val="Nmerodepgina"/>
        <w:noProof/>
      </w:rPr>
      <w:t>1</w:t>
    </w:r>
    <w:r>
      <w:rPr>
        <w:rStyle w:val="Nmerodepgina"/>
      </w:rPr>
      <w:fldChar w:fldCharType="end"/>
    </w:r>
  </w:p>
  <w:p w:rsidR="00084432" w:rsidRPr="00537A67" w:rsidRDefault="00084432" w:rsidP="003E3D68">
    <w:pPr>
      <w:pStyle w:val="Piedepgina"/>
      <w:tabs>
        <w:tab w:val="clear" w:pos="8504"/>
      </w:tabs>
      <w:ind w:right="360"/>
      <w:rPr>
        <w:b/>
        <w:i/>
        <w:sz w:val="24"/>
        <w:szCs w:val="24"/>
      </w:rPr>
    </w:pPr>
    <w:r w:rsidRPr="00537A67">
      <w:rPr>
        <w:b/>
        <w:i/>
        <w:sz w:val="24"/>
        <w:szCs w:val="24"/>
      </w:rPr>
      <w:t>© F.G.N.</w:t>
    </w:r>
    <w:r w:rsidRPr="00537A67">
      <w:rPr>
        <w:b/>
        <w:i/>
        <w:sz w:val="24"/>
        <w:szCs w:val="24"/>
      </w:rPr>
      <w:tab/>
      <w:t>Pag   __</w:t>
    </w:r>
    <w:r>
      <w:rPr>
        <w:b/>
        <w:i/>
        <w:sz w:val="24"/>
        <w:szCs w:val="24"/>
      </w:rPr>
      <w:t>_</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4432" w:rsidRDefault="00BD58CB" w:rsidP="004105D8">
    <w:pPr>
      <w:pStyle w:val="Piedepgina"/>
      <w:framePr w:wrap="around" w:vAnchor="text" w:hAnchor="margin" w:xAlign="center" w:y="1"/>
      <w:rPr>
        <w:rStyle w:val="Nmerodepgina"/>
      </w:rPr>
    </w:pPr>
    <w:r>
      <w:rPr>
        <w:rStyle w:val="Nmerodepgina"/>
      </w:rPr>
      <w:fldChar w:fldCharType="begin"/>
    </w:r>
    <w:r w:rsidR="00084432">
      <w:rPr>
        <w:rStyle w:val="Nmerodepgina"/>
      </w:rPr>
      <w:instrText xml:space="preserve">PAGE  </w:instrText>
    </w:r>
    <w:r>
      <w:rPr>
        <w:rStyle w:val="Nmerodepgina"/>
      </w:rPr>
      <w:fldChar w:fldCharType="separate"/>
    </w:r>
    <w:r w:rsidR="00084432">
      <w:rPr>
        <w:rStyle w:val="Nmerodepgina"/>
        <w:noProof/>
      </w:rPr>
      <w:t>1</w:t>
    </w:r>
    <w:r>
      <w:rPr>
        <w:rStyle w:val="Nmerodepgina"/>
      </w:rPr>
      <w:fldChar w:fldCharType="end"/>
    </w:r>
  </w:p>
  <w:p w:rsidR="00084432" w:rsidRDefault="00084432">
    <w:pPr>
      <w:pStyle w:val="Piedepgina"/>
    </w:pPr>
    <w:r>
      <w:t>© F.G.N.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743F" w:rsidRDefault="0066743F">
      <w:r>
        <w:separator/>
      </w:r>
    </w:p>
  </w:footnote>
  <w:footnote w:type="continuationSeparator" w:id="0">
    <w:p w:rsidR="0066743F" w:rsidRDefault="0066743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96F0165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CCE61D9E"/>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01B11390"/>
    <w:multiLevelType w:val="hybridMultilevel"/>
    <w:tmpl w:val="39B2D47C"/>
    <w:lvl w:ilvl="0" w:tplc="0C0A000F">
      <w:start w:val="1"/>
      <w:numFmt w:val="decimal"/>
      <w:lvlText w:val="%1."/>
      <w:lvlJc w:val="left"/>
      <w:pPr>
        <w:tabs>
          <w:tab w:val="num" w:pos="2134"/>
        </w:tabs>
        <w:ind w:left="2134" w:hanging="360"/>
      </w:pPr>
    </w:lvl>
    <w:lvl w:ilvl="1" w:tplc="0C0A0019" w:tentative="1">
      <w:start w:val="1"/>
      <w:numFmt w:val="lowerLetter"/>
      <w:lvlText w:val="%2."/>
      <w:lvlJc w:val="left"/>
      <w:pPr>
        <w:tabs>
          <w:tab w:val="num" w:pos="2854"/>
        </w:tabs>
        <w:ind w:left="2854" w:hanging="360"/>
      </w:pPr>
    </w:lvl>
    <w:lvl w:ilvl="2" w:tplc="0C0A001B" w:tentative="1">
      <w:start w:val="1"/>
      <w:numFmt w:val="lowerRoman"/>
      <w:lvlText w:val="%3."/>
      <w:lvlJc w:val="right"/>
      <w:pPr>
        <w:tabs>
          <w:tab w:val="num" w:pos="3574"/>
        </w:tabs>
        <w:ind w:left="3574" w:hanging="180"/>
      </w:pPr>
    </w:lvl>
    <w:lvl w:ilvl="3" w:tplc="0C0A000F" w:tentative="1">
      <w:start w:val="1"/>
      <w:numFmt w:val="decimal"/>
      <w:lvlText w:val="%4."/>
      <w:lvlJc w:val="left"/>
      <w:pPr>
        <w:tabs>
          <w:tab w:val="num" w:pos="4294"/>
        </w:tabs>
        <w:ind w:left="4294" w:hanging="360"/>
      </w:pPr>
    </w:lvl>
    <w:lvl w:ilvl="4" w:tplc="0C0A0019" w:tentative="1">
      <w:start w:val="1"/>
      <w:numFmt w:val="lowerLetter"/>
      <w:lvlText w:val="%5."/>
      <w:lvlJc w:val="left"/>
      <w:pPr>
        <w:tabs>
          <w:tab w:val="num" w:pos="5014"/>
        </w:tabs>
        <w:ind w:left="5014" w:hanging="360"/>
      </w:pPr>
    </w:lvl>
    <w:lvl w:ilvl="5" w:tplc="0C0A001B" w:tentative="1">
      <w:start w:val="1"/>
      <w:numFmt w:val="lowerRoman"/>
      <w:lvlText w:val="%6."/>
      <w:lvlJc w:val="right"/>
      <w:pPr>
        <w:tabs>
          <w:tab w:val="num" w:pos="5734"/>
        </w:tabs>
        <w:ind w:left="5734" w:hanging="180"/>
      </w:pPr>
    </w:lvl>
    <w:lvl w:ilvl="6" w:tplc="0C0A000F" w:tentative="1">
      <w:start w:val="1"/>
      <w:numFmt w:val="decimal"/>
      <w:lvlText w:val="%7."/>
      <w:lvlJc w:val="left"/>
      <w:pPr>
        <w:tabs>
          <w:tab w:val="num" w:pos="6454"/>
        </w:tabs>
        <w:ind w:left="6454" w:hanging="360"/>
      </w:pPr>
    </w:lvl>
    <w:lvl w:ilvl="7" w:tplc="0C0A0019" w:tentative="1">
      <w:start w:val="1"/>
      <w:numFmt w:val="lowerLetter"/>
      <w:lvlText w:val="%8."/>
      <w:lvlJc w:val="left"/>
      <w:pPr>
        <w:tabs>
          <w:tab w:val="num" w:pos="7174"/>
        </w:tabs>
        <w:ind w:left="7174" w:hanging="360"/>
      </w:pPr>
    </w:lvl>
    <w:lvl w:ilvl="8" w:tplc="0C0A001B" w:tentative="1">
      <w:start w:val="1"/>
      <w:numFmt w:val="lowerRoman"/>
      <w:lvlText w:val="%9."/>
      <w:lvlJc w:val="right"/>
      <w:pPr>
        <w:tabs>
          <w:tab w:val="num" w:pos="7894"/>
        </w:tabs>
        <w:ind w:left="7894" w:hanging="180"/>
      </w:pPr>
    </w:lvl>
  </w:abstractNum>
  <w:abstractNum w:abstractNumId="3">
    <w:nsid w:val="0351732B"/>
    <w:multiLevelType w:val="multilevel"/>
    <w:tmpl w:val="011CEFB4"/>
    <w:lvl w:ilvl="0">
      <w:start w:val="4"/>
      <w:numFmt w:val="decimal"/>
      <w:lvlText w:val="%1."/>
      <w:lvlJc w:val="left"/>
      <w:pPr>
        <w:tabs>
          <w:tab w:val="num" w:pos="420"/>
        </w:tabs>
        <w:ind w:left="420" w:hanging="420"/>
      </w:pPr>
      <w:rPr>
        <w:rFonts w:hint="default"/>
      </w:rPr>
    </w:lvl>
    <w:lvl w:ilvl="1">
      <w:start w:val="1"/>
      <w:numFmt w:val="decimal"/>
      <w:lvlText w:val="%1.%2."/>
      <w:lvlJc w:val="left"/>
      <w:pPr>
        <w:tabs>
          <w:tab w:val="num" w:pos="1423"/>
        </w:tabs>
        <w:ind w:left="1423" w:hanging="720"/>
      </w:pPr>
      <w:rPr>
        <w:rFonts w:hint="default"/>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4">
    <w:nsid w:val="0F2E78EB"/>
    <w:multiLevelType w:val="hybridMultilevel"/>
    <w:tmpl w:val="37A4DF46"/>
    <w:lvl w:ilvl="0" w:tplc="0C0A000B">
      <w:start w:val="1"/>
      <w:numFmt w:val="bullet"/>
      <w:lvlText w:val=""/>
      <w:lvlJc w:val="left"/>
      <w:pPr>
        <w:tabs>
          <w:tab w:val="num" w:pos="1736"/>
        </w:tabs>
        <w:ind w:left="1736" w:hanging="360"/>
      </w:pPr>
      <w:rPr>
        <w:rFonts w:ascii="Wingdings" w:hAnsi="Wingdings" w:hint="default"/>
      </w:rPr>
    </w:lvl>
    <w:lvl w:ilvl="1" w:tplc="0C0A0003" w:tentative="1">
      <w:start w:val="1"/>
      <w:numFmt w:val="bullet"/>
      <w:lvlText w:val="o"/>
      <w:lvlJc w:val="left"/>
      <w:pPr>
        <w:tabs>
          <w:tab w:val="num" w:pos="2456"/>
        </w:tabs>
        <w:ind w:left="2456" w:hanging="360"/>
      </w:pPr>
      <w:rPr>
        <w:rFonts w:ascii="Courier New" w:hAnsi="Courier New" w:cs="Courier New" w:hint="default"/>
      </w:rPr>
    </w:lvl>
    <w:lvl w:ilvl="2" w:tplc="0C0A0005" w:tentative="1">
      <w:start w:val="1"/>
      <w:numFmt w:val="bullet"/>
      <w:lvlText w:val=""/>
      <w:lvlJc w:val="left"/>
      <w:pPr>
        <w:tabs>
          <w:tab w:val="num" w:pos="3176"/>
        </w:tabs>
        <w:ind w:left="3176" w:hanging="360"/>
      </w:pPr>
      <w:rPr>
        <w:rFonts w:ascii="Wingdings" w:hAnsi="Wingdings" w:hint="default"/>
      </w:rPr>
    </w:lvl>
    <w:lvl w:ilvl="3" w:tplc="0C0A0001" w:tentative="1">
      <w:start w:val="1"/>
      <w:numFmt w:val="bullet"/>
      <w:lvlText w:val=""/>
      <w:lvlJc w:val="left"/>
      <w:pPr>
        <w:tabs>
          <w:tab w:val="num" w:pos="3896"/>
        </w:tabs>
        <w:ind w:left="3896" w:hanging="360"/>
      </w:pPr>
      <w:rPr>
        <w:rFonts w:ascii="Symbol" w:hAnsi="Symbol" w:hint="default"/>
      </w:rPr>
    </w:lvl>
    <w:lvl w:ilvl="4" w:tplc="0C0A0003" w:tentative="1">
      <w:start w:val="1"/>
      <w:numFmt w:val="bullet"/>
      <w:lvlText w:val="o"/>
      <w:lvlJc w:val="left"/>
      <w:pPr>
        <w:tabs>
          <w:tab w:val="num" w:pos="4616"/>
        </w:tabs>
        <w:ind w:left="4616" w:hanging="360"/>
      </w:pPr>
      <w:rPr>
        <w:rFonts w:ascii="Courier New" w:hAnsi="Courier New" w:cs="Courier New" w:hint="default"/>
      </w:rPr>
    </w:lvl>
    <w:lvl w:ilvl="5" w:tplc="0C0A0005" w:tentative="1">
      <w:start w:val="1"/>
      <w:numFmt w:val="bullet"/>
      <w:lvlText w:val=""/>
      <w:lvlJc w:val="left"/>
      <w:pPr>
        <w:tabs>
          <w:tab w:val="num" w:pos="5336"/>
        </w:tabs>
        <w:ind w:left="5336" w:hanging="360"/>
      </w:pPr>
      <w:rPr>
        <w:rFonts w:ascii="Wingdings" w:hAnsi="Wingdings" w:hint="default"/>
      </w:rPr>
    </w:lvl>
    <w:lvl w:ilvl="6" w:tplc="0C0A0001" w:tentative="1">
      <w:start w:val="1"/>
      <w:numFmt w:val="bullet"/>
      <w:lvlText w:val=""/>
      <w:lvlJc w:val="left"/>
      <w:pPr>
        <w:tabs>
          <w:tab w:val="num" w:pos="6056"/>
        </w:tabs>
        <w:ind w:left="6056" w:hanging="360"/>
      </w:pPr>
      <w:rPr>
        <w:rFonts w:ascii="Symbol" w:hAnsi="Symbol" w:hint="default"/>
      </w:rPr>
    </w:lvl>
    <w:lvl w:ilvl="7" w:tplc="0C0A0003" w:tentative="1">
      <w:start w:val="1"/>
      <w:numFmt w:val="bullet"/>
      <w:lvlText w:val="o"/>
      <w:lvlJc w:val="left"/>
      <w:pPr>
        <w:tabs>
          <w:tab w:val="num" w:pos="6776"/>
        </w:tabs>
        <w:ind w:left="6776" w:hanging="360"/>
      </w:pPr>
      <w:rPr>
        <w:rFonts w:ascii="Courier New" w:hAnsi="Courier New" w:cs="Courier New" w:hint="default"/>
      </w:rPr>
    </w:lvl>
    <w:lvl w:ilvl="8" w:tplc="0C0A0005" w:tentative="1">
      <w:start w:val="1"/>
      <w:numFmt w:val="bullet"/>
      <w:lvlText w:val=""/>
      <w:lvlJc w:val="left"/>
      <w:pPr>
        <w:tabs>
          <w:tab w:val="num" w:pos="7496"/>
        </w:tabs>
        <w:ind w:left="7496" w:hanging="360"/>
      </w:pPr>
      <w:rPr>
        <w:rFonts w:ascii="Wingdings" w:hAnsi="Wingdings" w:hint="default"/>
      </w:rPr>
    </w:lvl>
  </w:abstractNum>
  <w:abstractNum w:abstractNumId="5">
    <w:nsid w:val="152B37AC"/>
    <w:multiLevelType w:val="singleLevel"/>
    <w:tmpl w:val="2B68AF40"/>
    <w:lvl w:ilvl="0">
      <w:start w:val="1"/>
      <w:numFmt w:val="bullet"/>
      <w:lvlText w:val=""/>
      <w:lvlJc w:val="left"/>
      <w:pPr>
        <w:tabs>
          <w:tab w:val="num" w:pos="360"/>
        </w:tabs>
        <w:ind w:left="360" w:hanging="360"/>
      </w:pPr>
      <w:rPr>
        <w:rFonts w:ascii="Wingdings" w:hAnsi="Wingdings" w:hint="default"/>
        <w:sz w:val="20"/>
        <w:szCs w:val="20"/>
      </w:rPr>
    </w:lvl>
  </w:abstractNum>
  <w:abstractNum w:abstractNumId="6">
    <w:nsid w:val="1E79365A"/>
    <w:multiLevelType w:val="multilevel"/>
    <w:tmpl w:val="E4CC1AD0"/>
    <w:lvl w:ilvl="0">
      <w:start w:val="4"/>
      <w:numFmt w:val="decimal"/>
      <w:lvlText w:val="%1."/>
      <w:lvlJc w:val="left"/>
      <w:pPr>
        <w:tabs>
          <w:tab w:val="num" w:pos="360"/>
        </w:tabs>
        <w:ind w:left="360" w:hanging="360"/>
      </w:pPr>
      <w:rPr>
        <w:rFonts w:hint="default"/>
        <w:b/>
        <w:sz w:val="28"/>
      </w:rPr>
    </w:lvl>
    <w:lvl w:ilvl="1">
      <w:start w:val="1"/>
      <w:numFmt w:val="decimal"/>
      <w:lvlText w:val="%1.%2."/>
      <w:lvlJc w:val="left"/>
      <w:pPr>
        <w:tabs>
          <w:tab w:val="num" w:pos="1429"/>
        </w:tabs>
        <w:ind w:left="1429" w:hanging="720"/>
      </w:pPr>
      <w:rPr>
        <w:rFonts w:hint="default"/>
        <w:b/>
        <w:sz w:val="28"/>
      </w:rPr>
    </w:lvl>
    <w:lvl w:ilvl="2">
      <w:start w:val="1"/>
      <w:numFmt w:val="decimal"/>
      <w:lvlText w:val="%1.%2.%3."/>
      <w:lvlJc w:val="left"/>
      <w:pPr>
        <w:tabs>
          <w:tab w:val="num" w:pos="2138"/>
        </w:tabs>
        <w:ind w:left="2138" w:hanging="720"/>
      </w:pPr>
      <w:rPr>
        <w:rFonts w:hint="default"/>
        <w:b/>
        <w:sz w:val="28"/>
      </w:rPr>
    </w:lvl>
    <w:lvl w:ilvl="3">
      <w:start w:val="1"/>
      <w:numFmt w:val="decimal"/>
      <w:lvlText w:val="%1.%2.%3.%4."/>
      <w:lvlJc w:val="left"/>
      <w:pPr>
        <w:tabs>
          <w:tab w:val="num" w:pos="3207"/>
        </w:tabs>
        <w:ind w:left="3207" w:hanging="1080"/>
      </w:pPr>
      <w:rPr>
        <w:rFonts w:hint="default"/>
        <w:b/>
        <w:sz w:val="28"/>
      </w:rPr>
    </w:lvl>
    <w:lvl w:ilvl="4">
      <w:start w:val="1"/>
      <w:numFmt w:val="decimal"/>
      <w:lvlText w:val="%1.%2.%3.%4.%5."/>
      <w:lvlJc w:val="left"/>
      <w:pPr>
        <w:tabs>
          <w:tab w:val="num" w:pos="3916"/>
        </w:tabs>
        <w:ind w:left="3916" w:hanging="1080"/>
      </w:pPr>
      <w:rPr>
        <w:rFonts w:hint="default"/>
        <w:b/>
        <w:sz w:val="28"/>
      </w:rPr>
    </w:lvl>
    <w:lvl w:ilvl="5">
      <w:start w:val="1"/>
      <w:numFmt w:val="decimal"/>
      <w:lvlText w:val="%1.%2.%3.%4.%5.%6."/>
      <w:lvlJc w:val="left"/>
      <w:pPr>
        <w:tabs>
          <w:tab w:val="num" w:pos="4985"/>
        </w:tabs>
        <w:ind w:left="4985" w:hanging="1440"/>
      </w:pPr>
      <w:rPr>
        <w:rFonts w:hint="default"/>
        <w:b/>
        <w:sz w:val="28"/>
      </w:rPr>
    </w:lvl>
    <w:lvl w:ilvl="6">
      <w:start w:val="1"/>
      <w:numFmt w:val="decimal"/>
      <w:lvlText w:val="%1.%2.%3.%4.%5.%6.%7."/>
      <w:lvlJc w:val="left"/>
      <w:pPr>
        <w:tabs>
          <w:tab w:val="num" w:pos="6054"/>
        </w:tabs>
        <w:ind w:left="6054" w:hanging="1800"/>
      </w:pPr>
      <w:rPr>
        <w:rFonts w:hint="default"/>
        <w:b/>
        <w:sz w:val="28"/>
      </w:rPr>
    </w:lvl>
    <w:lvl w:ilvl="7">
      <w:start w:val="1"/>
      <w:numFmt w:val="decimal"/>
      <w:lvlText w:val="%1.%2.%3.%4.%5.%6.%7.%8."/>
      <w:lvlJc w:val="left"/>
      <w:pPr>
        <w:tabs>
          <w:tab w:val="num" w:pos="6763"/>
        </w:tabs>
        <w:ind w:left="6763" w:hanging="1800"/>
      </w:pPr>
      <w:rPr>
        <w:rFonts w:hint="default"/>
        <w:b/>
        <w:sz w:val="28"/>
      </w:rPr>
    </w:lvl>
    <w:lvl w:ilvl="8">
      <w:start w:val="1"/>
      <w:numFmt w:val="decimal"/>
      <w:lvlText w:val="%1.%2.%3.%4.%5.%6.%7.%8.%9."/>
      <w:lvlJc w:val="left"/>
      <w:pPr>
        <w:tabs>
          <w:tab w:val="num" w:pos="7832"/>
        </w:tabs>
        <w:ind w:left="7832" w:hanging="2160"/>
      </w:pPr>
      <w:rPr>
        <w:rFonts w:hint="default"/>
        <w:b/>
        <w:sz w:val="28"/>
      </w:rPr>
    </w:lvl>
  </w:abstractNum>
  <w:abstractNum w:abstractNumId="7">
    <w:nsid w:val="284B01B7"/>
    <w:multiLevelType w:val="multilevel"/>
    <w:tmpl w:val="7BCE00C6"/>
    <w:lvl w:ilvl="0">
      <w:start w:val="3"/>
      <w:numFmt w:val="decimal"/>
      <w:lvlText w:val="%1."/>
      <w:lvlJc w:val="left"/>
      <w:pPr>
        <w:tabs>
          <w:tab w:val="num" w:pos="2121"/>
        </w:tabs>
        <w:ind w:left="2121" w:hanging="705"/>
      </w:pPr>
      <w:rPr>
        <w:rFonts w:hint="default"/>
        <w:b/>
        <w:i w:val="0"/>
        <w:sz w:val="24"/>
        <w:szCs w:val="24"/>
      </w:rPr>
    </w:lvl>
    <w:lvl w:ilvl="1">
      <w:start w:val="1"/>
      <w:numFmt w:val="decimal"/>
      <w:lvlText w:val="4.%2."/>
      <w:lvlJc w:val="left"/>
      <w:pPr>
        <w:tabs>
          <w:tab w:val="num" w:pos="2841"/>
        </w:tabs>
        <w:ind w:left="2841" w:hanging="720"/>
      </w:pPr>
      <w:rPr>
        <w:rFonts w:hint="default"/>
      </w:rPr>
    </w:lvl>
    <w:lvl w:ilvl="2">
      <w:start w:val="1"/>
      <w:numFmt w:val="decimal"/>
      <w:lvlText w:val="%1.%2.%3."/>
      <w:lvlJc w:val="left"/>
      <w:pPr>
        <w:tabs>
          <w:tab w:val="num" w:pos="3546"/>
        </w:tabs>
        <w:ind w:left="3546" w:hanging="720"/>
      </w:pPr>
      <w:rPr>
        <w:rFonts w:hint="default"/>
        <w:b/>
        <w:i w:val="0"/>
      </w:rPr>
    </w:lvl>
    <w:lvl w:ilvl="3">
      <w:start w:val="1"/>
      <w:numFmt w:val="decimal"/>
      <w:lvlText w:val="%1.%2.%3.%4."/>
      <w:lvlJc w:val="left"/>
      <w:pPr>
        <w:tabs>
          <w:tab w:val="num" w:pos="4611"/>
        </w:tabs>
        <w:ind w:left="4611" w:hanging="1080"/>
      </w:pPr>
      <w:rPr>
        <w:rFonts w:hint="default"/>
      </w:rPr>
    </w:lvl>
    <w:lvl w:ilvl="4">
      <w:start w:val="1"/>
      <w:numFmt w:val="decimal"/>
      <w:lvlText w:val="%1.%2.%3.%4.%5."/>
      <w:lvlJc w:val="left"/>
      <w:pPr>
        <w:tabs>
          <w:tab w:val="num" w:pos="5316"/>
        </w:tabs>
        <w:ind w:left="5316" w:hanging="1080"/>
      </w:pPr>
      <w:rPr>
        <w:rFonts w:hint="default"/>
      </w:rPr>
    </w:lvl>
    <w:lvl w:ilvl="5">
      <w:start w:val="1"/>
      <w:numFmt w:val="decimal"/>
      <w:lvlText w:val="%1.%2.%3.%4.%5.%6."/>
      <w:lvlJc w:val="left"/>
      <w:pPr>
        <w:tabs>
          <w:tab w:val="num" w:pos="6381"/>
        </w:tabs>
        <w:ind w:left="6381" w:hanging="1440"/>
      </w:pPr>
      <w:rPr>
        <w:rFonts w:hint="default"/>
      </w:rPr>
    </w:lvl>
    <w:lvl w:ilvl="6">
      <w:start w:val="1"/>
      <w:numFmt w:val="decimal"/>
      <w:lvlText w:val="%1.%2.%3.%4.%5.%6.%7."/>
      <w:lvlJc w:val="left"/>
      <w:pPr>
        <w:tabs>
          <w:tab w:val="num" w:pos="7446"/>
        </w:tabs>
        <w:ind w:left="7446" w:hanging="1800"/>
      </w:pPr>
      <w:rPr>
        <w:rFonts w:hint="default"/>
      </w:rPr>
    </w:lvl>
    <w:lvl w:ilvl="7">
      <w:start w:val="1"/>
      <w:numFmt w:val="decimal"/>
      <w:lvlText w:val="%1.%2.%3.%4.%5.%6.%7.%8."/>
      <w:lvlJc w:val="left"/>
      <w:pPr>
        <w:tabs>
          <w:tab w:val="num" w:pos="8151"/>
        </w:tabs>
        <w:ind w:left="8151" w:hanging="1800"/>
      </w:pPr>
      <w:rPr>
        <w:rFonts w:hint="default"/>
      </w:rPr>
    </w:lvl>
    <w:lvl w:ilvl="8">
      <w:start w:val="1"/>
      <w:numFmt w:val="decimal"/>
      <w:lvlText w:val="%1.%2.%3.%4.%5.%6.%7.%8.%9."/>
      <w:lvlJc w:val="left"/>
      <w:pPr>
        <w:tabs>
          <w:tab w:val="num" w:pos="9216"/>
        </w:tabs>
        <w:ind w:left="9216" w:hanging="2160"/>
      </w:pPr>
      <w:rPr>
        <w:rFonts w:hint="default"/>
      </w:rPr>
    </w:lvl>
  </w:abstractNum>
  <w:abstractNum w:abstractNumId="8">
    <w:nsid w:val="30E21039"/>
    <w:multiLevelType w:val="hybridMultilevel"/>
    <w:tmpl w:val="AE465B94"/>
    <w:lvl w:ilvl="0" w:tplc="F6222C58">
      <w:start w:val="1"/>
      <w:numFmt w:val="bullet"/>
      <w:pStyle w:val="Bullet1"/>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pStyle w:val="Bullet2"/>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
    <w:nsid w:val="31CC27F4"/>
    <w:multiLevelType w:val="hybridMultilevel"/>
    <w:tmpl w:val="E1EA878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nsid w:val="321C232E"/>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11">
    <w:nsid w:val="415170E0"/>
    <w:multiLevelType w:val="multilevel"/>
    <w:tmpl w:val="C9508E64"/>
    <w:lvl w:ilvl="0">
      <w:start w:val="1"/>
      <w:numFmt w:val="lowerLetter"/>
      <w:pStyle w:val="Substepalpha"/>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2">
    <w:nsid w:val="425B577C"/>
    <w:multiLevelType w:val="multilevel"/>
    <w:tmpl w:val="E4CC1AD0"/>
    <w:lvl w:ilvl="0">
      <w:start w:val="4"/>
      <w:numFmt w:val="decimal"/>
      <w:lvlText w:val="%1."/>
      <w:lvlJc w:val="left"/>
      <w:pPr>
        <w:tabs>
          <w:tab w:val="num" w:pos="360"/>
        </w:tabs>
        <w:ind w:left="360" w:hanging="360"/>
      </w:pPr>
      <w:rPr>
        <w:rFonts w:hint="default"/>
        <w:b/>
        <w:sz w:val="28"/>
      </w:rPr>
    </w:lvl>
    <w:lvl w:ilvl="1">
      <w:start w:val="1"/>
      <w:numFmt w:val="decimal"/>
      <w:lvlText w:val="%1.%2."/>
      <w:lvlJc w:val="left"/>
      <w:pPr>
        <w:tabs>
          <w:tab w:val="num" w:pos="1429"/>
        </w:tabs>
        <w:ind w:left="1429" w:hanging="720"/>
      </w:pPr>
      <w:rPr>
        <w:rFonts w:hint="default"/>
        <w:b/>
        <w:sz w:val="28"/>
      </w:rPr>
    </w:lvl>
    <w:lvl w:ilvl="2">
      <w:start w:val="1"/>
      <w:numFmt w:val="decimal"/>
      <w:lvlText w:val="%1.%2.%3."/>
      <w:lvlJc w:val="left"/>
      <w:pPr>
        <w:tabs>
          <w:tab w:val="num" w:pos="2138"/>
        </w:tabs>
        <w:ind w:left="2138" w:hanging="720"/>
      </w:pPr>
      <w:rPr>
        <w:rFonts w:hint="default"/>
        <w:b/>
        <w:sz w:val="28"/>
      </w:rPr>
    </w:lvl>
    <w:lvl w:ilvl="3">
      <w:start w:val="1"/>
      <w:numFmt w:val="decimal"/>
      <w:lvlText w:val="%1.%2.%3.%4."/>
      <w:lvlJc w:val="left"/>
      <w:pPr>
        <w:tabs>
          <w:tab w:val="num" w:pos="3207"/>
        </w:tabs>
        <w:ind w:left="3207" w:hanging="1080"/>
      </w:pPr>
      <w:rPr>
        <w:rFonts w:hint="default"/>
        <w:b/>
        <w:sz w:val="28"/>
      </w:rPr>
    </w:lvl>
    <w:lvl w:ilvl="4">
      <w:start w:val="1"/>
      <w:numFmt w:val="decimal"/>
      <w:lvlText w:val="%1.%2.%3.%4.%5."/>
      <w:lvlJc w:val="left"/>
      <w:pPr>
        <w:tabs>
          <w:tab w:val="num" w:pos="3916"/>
        </w:tabs>
        <w:ind w:left="3916" w:hanging="1080"/>
      </w:pPr>
      <w:rPr>
        <w:rFonts w:hint="default"/>
        <w:b/>
        <w:sz w:val="28"/>
      </w:rPr>
    </w:lvl>
    <w:lvl w:ilvl="5">
      <w:start w:val="1"/>
      <w:numFmt w:val="decimal"/>
      <w:lvlText w:val="%1.%2.%3.%4.%5.%6."/>
      <w:lvlJc w:val="left"/>
      <w:pPr>
        <w:tabs>
          <w:tab w:val="num" w:pos="4985"/>
        </w:tabs>
        <w:ind w:left="4985" w:hanging="1440"/>
      </w:pPr>
      <w:rPr>
        <w:rFonts w:hint="default"/>
        <w:b/>
        <w:sz w:val="28"/>
      </w:rPr>
    </w:lvl>
    <w:lvl w:ilvl="6">
      <w:start w:val="1"/>
      <w:numFmt w:val="decimal"/>
      <w:lvlText w:val="%1.%2.%3.%4.%5.%6.%7."/>
      <w:lvlJc w:val="left"/>
      <w:pPr>
        <w:tabs>
          <w:tab w:val="num" w:pos="6054"/>
        </w:tabs>
        <w:ind w:left="6054" w:hanging="1800"/>
      </w:pPr>
      <w:rPr>
        <w:rFonts w:hint="default"/>
        <w:b/>
        <w:sz w:val="28"/>
      </w:rPr>
    </w:lvl>
    <w:lvl w:ilvl="7">
      <w:start w:val="1"/>
      <w:numFmt w:val="decimal"/>
      <w:lvlText w:val="%1.%2.%3.%4.%5.%6.%7.%8."/>
      <w:lvlJc w:val="left"/>
      <w:pPr>
        <w:tabs>
          <w:tab w:val="num" w:pos="6763"/>
        </w:tabs>
        <w:ind w:left="6763" w:hanging="1800"/>
      </w:pPr>
      <w:rPr>
        <w:rFonts w:hint="default"/>
        <w:b/>
        <w:sz w:val="28"/>
      </w:rPr>
    </w:lvl>
    <w:lvl w:ilvl="8">
      <w:start w:val="1"/>
      <w:numFmt w:val="decimal"/>
      <w:lvlText w:val="%1.%2.%3.%4.%5.%6.%7.%8.%9."/>
      <w:lvlJc w:val="left"/>
      <w:pPr>
        <w:tabs>
          <w:tab w:val="num" w:pos="7832"/>
        </w:tabs>
        <w:ind w:left="7832" w:hanging="2160"/>
      </w:pPr>
      <w:rPr>
        <w:rFonts w:hint="default"/>
        <w:b/>
        <w:sz w:val="28"/>
      </w:rPr>
    </w:lvl>
  </w:abstractNum>
  <w:abstractNum w:abstractNumId="13">
    <w:nsid w:val="4E490705"/>
    <w:multiLevelType w:val="multilevel"/>
    <w:tmpl w:val="2B00F01C"/>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b/>
        <w:i w:val="0"/>
        <w:sz w:val="28"/>
        <w:szCs w:val="28"/>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14">
    <w:nsid w:val="51A44F90"/>
    <w:multiLevelType w:val="multilevel"/>
    <w:tmpl w:val="DE8C2AFA"/>
    <w:lvl w:ilvl="0">
      <w:start w:val="4"/>
      <w:numFmt w:val="decimal"/>
      <w:lvlText w:val="%1."/>
      <w:lvlJc w:val="left"/>
      <w:pPr>
        <w:tabs>
          <w:tab w:val="num" w:pos="360"/>
        </w:tabs>
        <w:ind w:left="360" w:hanging="360"/>
      </w:pPr>
      <w:rPr>
        <w:rFonts w:hint="default"/>
        <w:b/>
        <w:sz w:val="28"/>
      </w:rPr>
    </w:lvl>
    <w:lvl w:ilvl="1">
      <w:start w:val="1"/>
      <w:numFmt w:val="decimal"/>
      <w:lvlText w:val="5.%2."/>
      <w:lvlJc w:val="left"/>
      <w:pPr>
        <w:tabs>
          <w:tab w:val="num" w:pos="1429"/>
        </w:tabs>
        <w:ind w:left="1429" w:hanging="720"/>
      </w:pPr>
      <w:rPr>
        <w:rFonts w:hint="default"/>
        <w:b/>
        <w:sz w:val="28"/>
      </w:rPr>
    </w:lvl>
    <w:lvl w:ilvl="2">
      <w:start w:val="1"/>
      <w:numFmt w:val="decimal"/>
      <w:lvlText w:val="%1.%2.%3."/>
      <w:lvlJc w:val="left"/>
      <w:pPr>
        <w:tabs>
          <w:tab w:val="num" w:pos="2138"/>
        </w:tabs>
        <w:ind w:left="2138" w:hanging="720"/>
      </w:pPr>
      <w:rPr>
        <w:rFonts w:hint="default"/>
        <w:b/>
        <w:sz w:val="28"/>
      </w:rPr>
    </w:lvl>
    <w:lvl w:ilvl="3">
      <w:start w:val="1"/>
      <w:numFmt w:val="decimal"/>
      <w:lvlText w:val="%1.%2.%3.%4."/>
      <w:lvlJc w:val="left"/>
      <w:pPr>
        <w:tabs>
          <w:tab w:val="num" w:pos="3207"/>
        </w:tabs>
        <w:ind w:left="3207" w:hanging="1080"/>
      </w:pPr>
      <w:rPr>
        <w:rFonts w:hint="default"/>
        <w:b/>
        <w:sz w:val="28"/>
      </w:rPr>
    </w:lvl>
    <w:lvl w:ilvl="4">
      <w:start w:val="1"/>
      <w:numFmt w:val="decimal"/>
      <w:lvlText w:val="%1.%2.%3.%4.%5."/>
      <w:lvlJc w:val="left"/>
      <w:pPr>
        <w:tabs>
          <w:tab w:val="num" w:pos="3916"/>
        </w:tabs>
        <w:ind w:left="3916" w:hanging="1080"/>
      </w:pPr>
      <w:rPr>
        <w:rFonts w:hint="default"/>
        <w:b/>
        <w:sz w:val="28"/>
      </w:rPr>
    </w:lvl>
    <w:lvl w:ilvl="5">
      <w:start w:val="1"/>
      <w:numFmt w:val="decimal"/>
      <w:lvlText w:val="%1.%2.%3.%4.%5.%6."/>
      <w:lvlJc w:val="left"/>
      <w:pPr>
        <w:tabs>
          <w:tab w:val="num" w:pos="4985"/>
        </w:tabs>
        <w:ind w:left="4985" w:hanging="1440"/>
      </w:pPr>
      <w:rPr>
        <w:rFonts w:hint="default"/>
        <w:b/>
        <w:sz w:val="28"/>
      </w:rPr>
    </w:lvl>
    <w:lvl w:ilvl="6">
      <w:start w:val="1"/>
      <w:numFmt w:val="decimal"/>
      <w:lvlText w:val="%1.%2.%3.%4.%5.%6.%7."/>
      <w:lvlJc w:val="left"/>
      <w:pPr>
        <w:tabs>
          <w:tab w:val="num" w:pos="6054"/>
        </w:tabs>
        <w:ind w:left="6054" w:hanging="1800"/>
      </w:pPr>
      <w:rPr>
        <w:rFonts w:hint="default"/>
        <w:b/>
        <w:sz w:val="28"/>
      </w:rPr>
    </w:lvl>
    <w:lvl w:ilvl="7">
      <w:start w:val="1"/>
      <w:numFmt w:val="decimal"/>
      <w:lvlText w:val="%1.%2.%3.%4.%5.%6.%7.%8."/>
      <w:lvlJc w:val="left"/>
      <w:pPr>
        <w:tabs>
          <w:tab w:val="num" w:pos="6763"/>
        </w:tabs>
        <w:ind w:left="6763" w:hanging="1800"/>
      </w:pPr>
      <w:rPr>
        <w:rFonts w:hint="default"/>
        <w:b/>
        <w:sz w:val="28"/>
      </w:rPr>
    </w:lvl>
    <w:lvl w:ilvl="8">
      <w:start w:val="1"/>
      <w:numFmt w:val="decimal"/>
      <w:lvlText w:val="%1.%2.%3.%4.%5.%6.%7.%8.%9."/>
      <w:lvlJc w:val="left"/>
      <w:pPr>
        <w:tabs>
          <w:tab w:val="num" w:pos="7832"/>
        </w:tabs>
        <w:ind w:left="7832" w:hanging="2160"/>
      </w:pPr>
      <w:rPr>
        <w:rFonts w:hint="default"/>
        <w:b/>
        <w:sz w:val="28"/>
      </w:rPr>
    </w:lvl>
  </w:abstractNum>
  <w:abstractNum w:abstractNumId="15">
    <w:nsid w:val="56DA404E"/>
    <w:multiLevelType w:val="multilevel"/>
    <w:tmpl w:val="A86A957C"/>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423"/>
        </w:tabs>
        <w:ind w:left="1423" w:hanging="720"/>
      </w:pPr>
      <w:rPr>
        <w:rFonts w:hint="default"/>
      </w:rPr>
    </w:lvl>
    <w:lvl w:ilvl="2">
      <w:start w:val="1"/>
      <w:numFmt w:val="decimal"/>
      <w:lvlText w:val="%1.%2.%3."/>
      <w:lvlJc w:val="left"/>
      <w:pPr>
        <w:tabs>
          <w:tab w:val="num" w:pos="2126"/>
        </w:tabs>
        <w:ind w:left="2126" w:hanging="720"/>
      </w:pPr>
      <w:rPr>
        <w:rFonts w:hint="default"/>
        <w:sz w:val="24"/>
        <w:szCs w:val="24"/>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16">
    <w:nsid w:val="5702237A"/>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17">
    <w:nsid w:val="57DF4196"/>
    <w:multiLevelType w:val="hybridMultilevel"/>
    <w:tmpl w:val="BB6E1DDC"/>
    <w:lvl w:ilvl="0" w:tplc="9856827E">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nsid w:val="5A082DD7"/>
    <w:multiLevelType w:val="multilevel"/>
    <w:tmpl w:val="A04C32BA"/>
    <w:lvl w:ilvl="0">
      <w:start w:val="5"/>
      <w:numFmt w:val="decimal"/>
      <w:lvlText w:val="%1."/>
      <w:lvlJc w:val="left"/>
      <w:pPr>
        <w:tabs>
          <w:tab w:val="num" w:pos="705"/>
        </w:tabs>
        <w:ind w:left="705" w:hanging="705"/>
      </w:pPr>
      <w:rPr>
        <w:rFonts w:hint="default"/>
        <w:b/>
      </w:rPr>
    </w:lvl>
    <w:lvl w:ilvl="1">
      <w:start w:val="6"/>
      <w:numFmt w:val="decimal"/>
      <w:lvlText w:val="%1.%2."/>
      <w:lvlJc w:val="left"/>
      <w:pPr>
        <w:tabs>
          <w:tab w:val="num" w:pos="1429"/>
        </w:tabs>
        <w:ind w:left="1429" w:hanging="720"/>
      </w:pPr>
      <w:rPr>
        <w:rFonts w:hint="default"/>
        <w:b/>
      </w:rPr>
    </w:lvl>
    <w:lvl w:ilvl="2">
      <w:start w:val="1"/>
      <w:numFmt w:val="decimal"/>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19">
    <w:nsid w:val="5D0F4FC4"/>
    <w:multiLevelType w:val="hybridMultilevel"/>
    <w:tmpl w:val="A4365C88"/>
    <w:lvl w:ilvl="0" w:tplc="0C0A0001">
      <w:start w:val="1"/>
      <w:numFmt w:val="bullet"/>
      <w:lvlText w:val=""/>
      <w:lvlJc w:val="left"/>
      <w:pPr>
        <w:tabs>
          <w:tab w:val="num" w:pos="1069"/>
        </w:tabs>
        <w:ind w:left="1069" w:hanging="360"/>
      </w:pPr>
      <w:rPr>
        <w:rFonts w:ascii="Symbol" w:hAnsi="Symbol" w:hint="default"/>
      </w:rPr>
    </w:lvl>
    <w:lvl w:ilvl="1" w:tplc="0C0A0003" w:tentative="1">
      <w:start w:val="1"/>
      <w:numFmt w:val="bullet"/>
      <w:lvlText w:val="o"/>
      <w:lvlJc w:val="left"/>
      <w:pPr>
        <w:tabs>
          <w:tab w:val="num" w:pos="1789"/>
        </w:tabs>
        <w:ind w:left="1789" w:hanging="360"/>
      </w:pPr>
      <w:rPr>
        <w:rFonts w:ascii="Courier New" w:hAnsi="Courier New" w:cs="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20">
    <w:nsid w:val="61176903"/>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21">
    <w:nsid w:val="620A5836"/>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22">
    <w:nsid w:val="62BC2004"/>
    <w:multiLevelType w:val="multilevel"/>
    <w:tmpl w:val="FAF8B888"/>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425"/>
        </w:tabs>
        <w:ind w:left="1425" w:hanging="72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3195"/>
        </w:tabs>
        <w:ind w:left="3195" w:hanging="108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965"/>
        </w:tabs>
        <w:ind w:left="4965" w:hanging="1440"/>
      </w:pPr>
      <w:rPr>
        <w:rFonts w:hint="default"/>
      </w:rPr>
    </w:lvl>
    <w:lvl w:ilvl="6">
      <w:start w:val="1"/>
      <w:numFmt w:val="decimal"/>
      <w:lvlText w:val="%1.%2.%3.%4.%5.%6.%7."/>
      <w:lvlJc w:val="left"/>
      <w:pPr>
        <w:tabs>
          <w:tab w:val="num" w:pos="6030"/>
        </w:tabs>
        <w:ind w:left="6030" w:hanging="1800"/>
      </w:pPr>
      <w:rPr>
        <w:rFonts w:hint="default"/>
      </w:rPr>
    </w:lvl>
    <w:lvl w:ilvl="7">
      <w:start w:val="1"/>
      <w:numFmt w:val="decimal"/>
      <w:lvlText w:val="%1.%2.%3.%4.%5.%6.%7.%8."/>
      <w:lvlJc w:val="left"/>
      <w:pPr>
        <w:tabs>
          <w:tab w:val="num" w:pos="6735"/>
        </w:tabs>
        <w:ind w:left="6735" w:hanging="1800"/>
      </w:pPr>
      <w:rPr>
        <w:rFonts w:hint="default"/>
      </w:rPr>
    </w:lvl>
    <w:lvl w:ilvl="8">
      <w:start w:val="1"/>
      <w:numFmt w:val="decimal"/>
      <w:lvlText w:val="%1.%2.%3.%4.%5.%6.%7.%8.%9."/>
      <w:lvlJc w:val="left"/>
      <w:pPr>
        <w:tabs>
          <w:tab w:val="num" w:pos="7800"/>
        </w:tabs>
        <w:ind w:left="7800" w:hanging="2160"/>
      </w:pPr>
      <w:rPr>
        <w:rFonts w:hint="default"/>
      </w:rPr>
    </w:lvl>
  </w:abstractNum>
  <w:abstractNum w:abstractNumId="23">
    <w:nsid w:val="66186B9A"/>
    <w:multiLevelType w:val="singleLevel"/>
    <w:tmpl w:val="6ABE59F4"/>
    <w:lvl w:ilvl="0">
      <w:start w:val="1"/>
      <w:numFmt w:val="bullet"/>
      <w:lvlText w:val=""/>
      <w:lvlJc w:val="left"/>
      <w:pPr>
        <w:tabs>
          <w:tab w:val="num" w:pos="360"/>
        </w:tabs>
        <w:ind w:left="360" w:hanging="360"/>
      </w:pPr>
      <w:rPr>
        <w:rFonts w:ascii="Wingdings" w:hAnsi="Wingdings" w:hint="default"/>
        <w:sz w:val="24"/>
      </w:rPr>
    </w:lvl>
  </w:abstractNum>
  <w:abstractNum w:abstractNumId="24">
    <w:nsid w:val="680264FF"/>
    <w:multiLevelType w:val="multilevel"/>
    <w:tmpl w:val="B3D22422"/>
    <w:lvl w:ilvl="0">
      <w:start w:val="5"/>
      <w:numFmt w:val="decimal"/>
      <w:lvlText w:val="%1."/>
      <w:lvlJc w:val="left"/>
      <w:pPr>
        <w:tabs>
          <w:tab w:val="num" w:pos="1410"/>
        </w:tabs>
        <w:ind w:left="1410" w:hanging="1410"/>
      </w:pPr>
      <w:rPr>
        <w:rFonts w:hint="default"/>
        <w:b/>
      </w:rPr>
    </w:lvl>
    <w:lvl w:ilvl="1">
      <w:start w:val="7"/>
      <w:numFmt w:val="decimal"/>
      <w:lvlText w:val="%1.%2."/>
      <w:lvlJc w:val="left"/>
      <w:pPr>
        <w:tabs>
          <w:tab w:val="num" w:pos="2119"/>
        </w:tabs>
        <w:ind w:left="2119" w:hanging="1410"/>
      </w:pPr>
      <w:rPr>
        <w:rFonts w:hint="default"/>
        <w:b/>
      </w:rPr>
    </w:lvl>
    <w:lvl w:ilvl="2">
      <w:start w:val="1"/>
      <w:numFmt w:val="decimal"/>
      <w:lvlText w:val="%1.%2.%3."/>
      <w:lvlJc w:val="left"/>
      <w:pPr>
        <w:tabs>
          <w:tab w:val="num" w:pos="2828"/>
        </w:tabs>
        <w:ind w:left="2828" w:hanging="1410"/>
      </w:pPr>
      <w:rPr>
        <w:rFonts w:hint="default"/>
        <w:b/>
      </w:rPr>
    </w:lvl>
    <w:lvl w:ilvl="3">
      <w:start w:val="1"/>
      <w:numFmt w:val="decimal"/>
      <w:lvlText w:val="%1.%2.%3.%4."/>
      <w:lvlJc w:val="left"/>
      <w:pPr>
        <w:tabs>
          <w:tab w:val="num" w:pos="3537"/>
        </w:tabs>
        <w:ind w:left="3537" w:hanging="1410"/>
      </w:pPr>
      <w:rPr>
        <w:rFonts w:hint="default"/>
        <w:b/>
      </w:rPr>
    </w:lvl>
    <w:lvl w:ilvl="4">
      <w:start w:val="1"/>
      <w:numFmt w:val="decimal"/>
      <w:lvlText w:val="%1.%2.%3.%4.%5."/>
      <w:lvlJc w:val="left"/>
      <w:pPr>
        <w:tabs>
          <w:tab w:val="num" w:pos="4246"/>
        </w:tabs>
        <w:ind w:left="4246" w:hanging="141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6054"/>
        </w:tabs>
        <w:ind w:left="6054" w:hanging="180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25">
    <w:nsid w:val="68CB715C"/>
    <w:multiLevelType w:val="multilevel"/>
    <w:tmpl w:val="4A3C670A"/>
    <w:lvl w:ilvl="0">
      <w:start w:val="4"/>
      <w:numFmt w:val="decimal"/>
      <w:lvlText w:val="%1."/>
      <w:lvlJc w:val="left"/>
      <w:pPr>
        <w:tabs>
          <w:tab w:val="num" w:pos="705"/>
        </w:tabs>
        <w:ind w:left="705" w:hanging="705"/>
      </w:pPr>
      <w:rPr>
        <w:rFonts w:hint="default"/>
        <w:b/>
        <w:sz w:val="28"/>
      </w:rPr>
    </w:lvl>
    <w:lvl w:ilvl="1">
      <w:start w:val="1"/>
      <w:numFmt w:val="decimal"/>
      <w:lvlText w:val="%1.%2."/>
      <w:lvlJc w:val="left"/>
      <w:pPr>
        <w:tabs>
          <w:tab w:val="num" w:pos="1423"/>
        </w:tabs>
        <w:ind w:left="1423" w:hanging="720"/>
      </w:pPr>
      <w:rPr>
        <w:rFonts w:hint="default"/>
        <w:b/>
        <w:sz w:val="28"/>
      </w:rPr>
    </w:lvl>
    <w:lvl w:ilvl="2">
      <w:start w:val="1"/>
      <w:numFmt w:val="decimal"/>
      <w:lvlText w:val="%1.%2.%3."/>
      <w:lvlJc w:val="left"/>
      <w:pPr>
        <w:tabs>
          <w:tab w:val="num" w:pos="2126"/>
        </w:tabs>
        <w:ind w:left="2126" w:hanging="720"/>
      </w:pPr>
      <w:rPr>
        <w:rFonts w:hint="default"/>
        <w:b/>
        <w:sz w:val="28"/>
      </w:rPr>
    </w:lvl>
    <w:lvl w:ilvl="3">
      <w:start w:val="1"/>
      <w:numFmt w:val="decimal"/>
      <w:lvlText w:val="%1.%2.%3.%4."/>
      <w:lvlJc w:val="left"/>
      <w:pPr>
        <w:tabs>
          <w:tab w:val="num" w:pos="3189"/>
        </w:tabs>
        <w:ind w:left="3189" w:hanging="1080"/>
      </w:pPr>
      <w:rPr>
        <w:rFonts w:hint="default"/>
        <w:b/>
        <w:sz w:val="28"/>
      </w:rPr>
    </w:lvl>
    <w:lvl w:ilvl="4">
      <w:start w:val="1"/>
      <w:numFmt w:val="decimal"/>
      <w:lvlText w:val="%1.%2.%3.%4.%5."/>
      <w:lvlJc w:val="left"/>
      <w:pPr>
        <w:tabs>
          <w:tab w:val="num" w:pos="3892"/>
        </w:tabs>
        <w:ind w:left="3892" w:hanging="1080"/>
      </w:pPr>
      <w:rPr>
        <w:rFonts w:hint="default"/>
        <w:b/>
        <w:sz w:val="28"/>
      </w:rPr>
    </w:lvl>
    <w:lvl w:ilvl="5">
      <w:start w:val="1"/>
      <w:numFmt w:val="decimal"/>
      <w:lvlText w:val="%1.%2.%3.%4.%5.%6."/>
      <w:lvlJc w:val="left"/>
      <w:pPr>
        <w:tabs>
          <w:tab w:val="num" w:pos="4955"/>
        </w:tabs>
        <w:ind w:left="4955" w:hanging="1440"/>
      </w:pPr>
      <w:rPr>
        <w:rFonts w:hint="default"/>
        <w:b/>
        <w:sz w:val="28"/>
      </w:rPr>
    </w:lvl>
    <w:lvl w:ilvl="6">
      <w:start w:val="1"/>
      <w:numFmt w:val="decimal"/>
      <w:lvlText w:val="%1.%2.%3.%4.%5.%6.%7."/>
      <w:lvlJc w:val="left"/>
      <w:pPr>
        <w:tabs>
          <w:tab w:val="num" w:pos="6018"/>
        </w:tabs>
        <w:ind w:left="6018" w:hanging="1800"/>
      </w:pPr>
      <w:rPr>
        <w:rFonts w:hint="default"/>
        <w:b/>
        <w:sz w:val="28"/>
      </w:rPr>
    </w:lvl>
    <w:lvl w:ilvl="7">
      <w:start w:val="1"/>
      <w:numFmt w:val="decimal"/>
      <w:lvlText w:val="%1.%2.%3.%4.%5.%6.%7.%8."/>
      <w:lvlJc w:val="left"/>
      <w:pPr>
        <w:tabs>
          <w:tab w:val="num" w:pos="6721"/>
        </w:tabs>
        <w:ind w:left="6721" w:hanging="1800"/>
      </w:pPr>
      <w:rPr>
        <w:rFonts w:hint="default"/>
        <w:b/>
        <w:sz w:val="28"/>
      </w:rPr>
    </w:lvl>
    <w:lvl w:ilvl="8">
      <w:start w:val="1"/>
      <w:numFmt w:val="decimal"/>
      <w:lvlText w:val="%1.%2.%3.%4.%5.%6.%7.%8.%9."/>
      <w:lvlJc w:val="left"/>
      <w:pPr>
        <w:tabs>
          <w:tab w:val="num" w:pos="7784"/>
        </w:tabs>
        <w:ind w:left="7784" w:hanging="2160"/>
      </w:pPr>
      <w:rPr>
        <w:rFonts w:hint="default"/>
        <w:b/>
        <w:sz w:val="28"/>
      </w:rPr>
    </w:lvl>
  </w:abstractNum>
  <w:abstractNum w:abstractNumId="26">
    <w:nsid w:val="6A546F99"/>
    <w:multiLevelType w:val="singleLevel"/>
    <w:tmpl w:val="98C2DCEC"/>
    <w:lvl w:ilvl="0">
      <w:start w:val="1"/>
      <w:numFmt w:val="bullet"/>
      <w:lvlText w:val=""/>
      <w:lvlJc w:val="left"/>
      <w:pPr>
        <w:tabs>
          <w:tab w:val="num" w:pos="360"/>
        </w:tabs>
        <w:ind w:left="360" w:hanging="360"/>
      </w:pPr>
      <w:rPr>
        <w:rFonts w:ascii="Symbol" w:hAnsi="Symbol" w:hint="default"/>
        <w:sz w:val="28"/>
      </w:rPr>
    </w:lvl>
  </w:abstractNum>
  <w:abstractNum w:abstractNumId="27">
    <w:nsid w:val="6B6F3FEF"/>
    <w:multiLevelType w:val="singleLevel"/>
    <w:tmpl w:val="CEC6F8D8"/>
    <w:lvl w:ilvl="0">
      <w:start w:val="1"/>
      <w:numFmt w:val="bullet"/>
      <w:lvlText w:val=""/>
      <w:lvlJc w:val="left"/>
      <w:pPr>
        <w:tabs>
          <w:tab w:val="num" w:pos="360"/>
        </w:tabs>
        <w:ind w:left="360" w:hanging="360"/>
      </w:pPr>
      <w:rPr>
        <w:rFonts w:ascii="Symbol" w:hAnsi="Symbol" w:hint="default"/>
      </w:rPr>
    </w:lvl>
  </w:abstractNum>
  <w:abstractNum w:abstractNumId="28">
    <w:nsid w:val="6CEB44A2"/>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29">
    <w:nsid w:val="6DA05A0D"/>
    <w:multiLevelType w:val="singleLevel"/>
    <w:tmpl w:val="0C0A000B"/>
    <w:lvl w:ilvl="0">
      <w:start w:val="1"/>
      <w:numFmt w:val="bullet"/>
      <w:lvlText w:val=""/>
      <w:lvlJc w:val="left"/>
      <w:pPr>
        <w:tabs>
          <w:tab w:val="num" w:pos="360"/>
        </w:tabs>
        <w:ind w:left="360" w:hanging="360"/>
      </w:pPr>
      <w:rPr>
        <w:rFonts w:ascii="Wingdings" w:hAnsi="Wingdings" w:hint="default"/>
      </w:rPr>
    </w:lvl>
  </w:abstractNum>
  <w:abstractNum w:abstractNumId="30">
    <w:nsid w:val="74775D73"/>
    <w:multiLevelType w:val="multilevel"/>
    <w:tmpl w:val="19D69F1A"/>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288"/>
        </w:tabs>
        <w:ind w:left="1288" w:hanging="720"/>
      </w:pPr>
      <w:rPr>
        <w:rFonts w:hint="default"/>
      </w:rPr>
    </w:lvl>
    <w:lvl w:ilvl="2">
      <w:start w:val="1"/>
      <w:numFmt w:val="decimal"/>
      <w:lvlText w:val="%1.%2.%3."/>
      <w:lvlJc w:val="left"/>
      <w:pPr>
        <w:tabs>
          <w:tab w:val="num" w:pos="2126"/>
        </w:tabs>
        <w:ind w:left="2126" w:hanging="720"/>
      </w:pPr>
      <w:rPr>
        <w:rFonts w:hint="default"/>
      </w:rPr>
    </w:lvl>
    <w:lvl w:ilvl="3">
      <w:start w:val="1"/>
      <w:numFmt w:val="decimal"/>
      <w:lvlText w:val="%1.%2.%3.%4."/>
      <w:lvlJc w:val="left"/>
      <w:pPr>
        <w:tabs>
          <w:tab w:val="num" w:pos="3189"/>
        </w:tabs>
        <w:ind w:left="3189" w:hanging="1080"/>
      </w:pPr>
      <w:rPr>
        <w:rFonts w:hint="default"/>
      </w:rPr>
    </w:lvl>
    <w:lvl w:ilvl="4">
      <w:start w:val="1"/>
      <w:numFmt w:val="decimal"/>
      <w:lvlText w:val="%1.%2.%3.%4.%5."/>
      <w:lvlJc w:val="left"/>
      <w:pPr>
        <w:tabs>
          <w:tab w:val="num" w:pos="3892"/>
        </w:tabs>
        <w:ind w:left="3892" w:hanging="1080"/>
      </w:pPr>
      <w:rPr>
        <w:rFonts w:hint="default"/>
      </w:rPr>
    </w:lvl>
    <w:lvl w:ilvl="5">
      <w:start w:val="1"/>
      <w:numFmt w:val="decimal"/>
      <w:lvlText w:val="%1.%2.%3.%4.%5.%6."/>
      <w:lvlJc w:val="left"/>
      <w:pPr>
        <w:tabs>
          <w:tab w:val="num" w:pos="4955"/>
        </w:tabs>
        <w:ind w:left="4955" w:hanging="1440"/>
      </w:pPr>
      <w:rPr>
        <w:rFonts w:hint="default"/>
      </w:rPr>
    </w:lvl>
    <w:lvl w:ilvl="6">
      <w:start w:val="1"/>
      <w:numFmt w:val="decimal"/>
      <w:lvlText w:val="%1.%2.%3.%4.%5.%6.%7."/>
      <w:lvlJc w:val="left"/>
      <w:pPr>
        <w:tabs>
          <w:tab w:val="num" w:pos="6018"/>
        </w:tabs>
        <w:ind w:left="6018" w:hanging="1800"/>
      </w:pPr>
      <w:rPr>
        <w:rFonts w:hint="default"/>
      </w:rPr>
    </w:lvl>
    <w:lvl w:ilvl="7">
      <w:start w:val="1"/>
      <w:numFmt w:val="decimal"/>
      <w:lvlText w:val="%1.%2.%3.%4.%5.%6.%7.%8."/>
      <w:lvlJc w:val="left"/>
      <w:pPr>
        <w:tabs>
          <w:tab w:val="num" w:pos="6721"/>
        </w:tabs>
        <w:ind w:left="6721" w:hanging="1800"/>
      </w:pPr>
      <w:rPr>
        <w:rFonts w:hint="default"/>
      </w:rPr>
    </w:lvl>
    <w:lvl w:ilvl="8">
      <w:start w:val="1"/>
      <w:numFmt w:val="decimal"/>
      <w:lvlText w:val="%1.%2.%3.%4.%5.%6.%7.%8.%9."/>
      <w:lvlJc w:val="left"/>
      <w:pPr>
        <w:tabs>
          <w:tab w:val="num" w:pos="7784"/>
        </w:tabs>
        <w:ind w:left="7784" w:hanging="2160"/>
      </w:pPr>
      <w:rPr>
        <w:rFonts w:hint="default"/>
      </w:rPr>
    </w:lvl>
  </w:abstractNum>
  <w:abstractNum w:abstractNumId="31">
    <w:nsid w:val="74BD3744"/>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32">
    <w:nsid w:val="77CE5F44"/>
    <w:multiLevelType w:val="hybridMultilevel"/>
    <w:tmpl w:val="1ABC0DDC"/>
    <w:lvl w:ilvl="0" w:tplc="CE38ED5A">
      <w:start w:val="2"/>
      <w:numFmt w:val="decimal"/>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1"/>
  </w:num>
  <w:num w:numId="2">
    <w:abstractNumId w:val="0"/>
  </w:num>
  <w:num w:numId="3">
    <w:abstractNumId w:val="21"/>
  </w:num>
  <w:num w:numId="4">
    <w:abstractNumId w:val="16"/>
  </w:num>
  <w:num w:numId="5">
    <w:abstractNumId w:val="31"/>
  </w:num>
  <w:num w:numId="6">
    <w:abstractNumId w:val="23"/>
  </w:num>
  <w:num w:numId="7">
    <w:abstractNumId w:val="29"/>
  </w:num>
  <w:num w:numId="8">
    <w:abstractNumId w:val="28"/>
  </w:num>
  <w:num w:numId="9">
    <w:abstractNumId w:val="26"/>
  </w:num>
  <w:num w:numId="10">
    <w:abstractNumId w:val="25"/>
  </w:num>
  <w:num w:numId="11">
    <w:abstractNumId w:val="13"/>
  </w:num>
  <w:num w:numId="12">
    <w:abstractNumId w:val="7"/>
    <w:lvlOverride w:ilvl="0">
      <w:lvl w:ilvl="0">
        <w:start w:val="3"/>
        <w:numFmt w:val="decimal"/>
        <w:isLgl/>
        <w:lvlText w:val="%1."/>
        <w:lvlJc w:val="left"/>
        <w:pPr>
          <w:tabs>
            <w:tab w:val="num" w:pos="2121"/>
          </w:tabs>
          <w:ind w:left="2121" w:hanging="705"/>
        </w:pPr>
        <w:rPr>
          <w:rFonts w:hint="default"/>
        </w:rPr>
      </w:lvl>
    </w:lvlOverride>
    <w:lvlOverride w:ilvl="1">
      <w:lvl w:ilvl="1">
        <w:start w:val="1"/>
        <w:numFmt w:val="decimal"/>
        <w:lvlText w:val="4.%2."/>
        <w:lvlJc w:val="left"/>
        <w:pPr>
          <w:tabs>
            <w:tab w:val="num" w:pos="2841"/>
          </w:tabs>
          <w:ind w:left="2841" w:hanging="720"/>
        </w:pPr>
        <w:rPr>
          <w:rFonts w:hint="default"/>
        </w:rPr>
      </w:lvl>
    </w:lvlOverride>
    <w:lvlOverride w:ilvl="2">
      <w:lvl w:ilvl="2">
        <w:start w:val="1"/>
        <w:numFmt w:val="decimal"/>
        <w:isLgl/>
        <w:lvlText w:val="%1.%2.%3."/>
        <w:lvlJc w:val="left"/>
        <w:pPr>
          <w:tabs>
            <w:tab w:val="num" w:pos="3546"/>
          </w:tabs>
          <w:ind w:left="3546" w:hanging="720"/>
        </w:pPr>
        <w:rPr>
          <w:rFonts w:hint="default"/>
          <w:b/>
          <w:i w:val="0"/>
        </w:rPr>
      </w:lvl>
    </w:lvlOverride>
    <w:lvlOverride w:ilvl="3">
      <w:lvl w:ilvl="3">
        <w:start w:val="1"/>
        <w:numFmt w:val="decimal"/>
        <w:lvlText w:val="%1.%2.%3.%4."/>
        <w:lvlJc w:val="left"/>
        <w:pPr>
          <w:tabs>
            <w:tab w:val="num" w:pos="4611"/>
          </w:tabs>
          <w:ind w:left="4611" w:hanging="1080"/>
        </w:pPr>
        <w:rPr>
          <w:rFonts w:hint="default"/>
        </w:rPr>
      </w:lvl>
    </w:lvlOverride>
    <w:lvlOverride w:ilvl="4">
      <w:lvl w:ilvl="4">
        <w:start w:val="1"/>
        <w:numFmt w:val="decimal"/>
        <w:lvlText w:val="%1.%2.%3.%4.%5."/>
        <w:lvlJc w:val="left"/>
        <w:pPr>
          <w:tabs>
            <w:tab w:val="num" w:pos="5316"/>
          </w:tabs>
          <w:ind w:left="5316" w:hanging="1080"/>
        </w:pPr>
        <w:rPr>
          <w:rFonts w:hint="default"/>
        </w:rPr>
      </w:lvl>
    </w:lvlOverride>
    <w:lvlOverride w:ilvl="5">
      <w:lvl w:ilvl="5">
        <w:start w:val="1"/>
        <w:numFmt w:val="decimal"/>
        <w:lvlText w:val="%1.%2.%3.%4.%5.%6."/>
        <w:lvlJc w:val="left"/>
        <w:pPr>
          <w:tabs>
            <w:tab w:val="num" w:pos="6381"/>
          </w:tabs>
          <w:ind w:left="6381" w:hanging="1440"/>
        </w:pPr>
        <w:rPr>
          <w:rFonts w:hint="default"/>
        </w:rPr>
      </w:lvl>
    </w:lvlOverride>
    <w:lvlOverride w:ilvl="6">
      <w:lvl w:ilvl="6">
        <w:start w:val="1"/>
        <w:numFmt w:val="decimal"/>
        <w:lvlText w:val="%1.%2.%3.%4.%5.%6.%7."/>
        <w:lvlJc w:val="left"/>
        <w:pPr>
          <w:tabs>
            <w:tab w:val="num" w:pos="7446"/>
          </w:tabs>
          <w:ind w:left="7446" w:hanging="1800"/>
        </w:pPr>
        <w:rPr>
          <w:rFonts w:hint="default"/>
        </w:rPr>
      </w:lvl>
    </w:lvlOverride>
    <w:lvlOverride w:ilvl="7">
      <w:lvl w:ilvl="7">
        <w:start w:val="1"/>
        <w:numFmt w:val="decimal"/>
        <w:lvlText w:val="%1.%2.%3.%4.%5.%6.%7.%8."/>
        <w:lvlJc w:val="left"/>
        <w:pPr>
          <w:tabs>
            <w:tab w:val="num" w:pos="8151"/>
          </w:tabs>
          <w:ind w:left="8151" w:hanging="1800"/>
        </w:pPr>
        <w:rPr>
          <w:rFonts w:hint="default"/>
        </w:rPr>
      </w:lvl>
    </w:lvlOverride>
    <w:lvlOverride w:ilvl="8">
      <w:lvl w:ilvl="8">
        <w:start w:val="1"/>
        <w:numFmt w:val="decimal"/>
        <w:lvlText w:val="%1.%2.%3.%4.%5.%6.%7.%8.%9."/>
        <w:lvlJc w:val="left"/>
        <w:pPr>
          <w:tabs>
            <w:tab w:val="num" w:pos="9216"/>
          </w:tabs>
          <w:ind w:left="9216" w:hanging="2160"/>
        </w:pPr>
        <w:rPr>
          <w:rFonts w:hint="default"/>
        </w:rPr>
      </w:lvl>
    </w:lvlOverride>
  </w:num>
  <w:num w:numId="13">
    <w:abstractNumId w:val="30"/>
  </w:num>
  <w:num w:numId="14">
    <w:abstractNumId w:val="27"/>
  </w:num>
  <w:num w:numId="15">
    <w:abstractNumId w:val="22"/>
  </w:num>
  <w:num w:numId="16">
    <w:abstractNumId w:val="10"/>
  </w:num>
  <w:num w:numId="17">
    <w:abstractNumId w:val="20"/>
  </w:num>
  <w:num w:numId="18">
    <w:abstractNumId w:val="17"/>
  </w:num>
  <w:num w:numId="19">
    <w:abstractNumId w:val="4"/>
  </w:num>
  <w:num w:numId="20">
    <w:abstractNumId w:val="32"/>
  </w:num>
  <w:num w:numId="21">
    <w:abstractNumId w:val="19"/>
  </w:num>
  <w:num w:numId="22">
    <w:abstractNumId w:val="2"/>
  </w:num>
  <w:num w:numId="23">
    <w:abstractNumId w:val="5"/>
  </w:num>
  <w:num w:numId="24">
    <w:abstractNumId w:val="24"/>
  </w:num>
  <w:num w:numId="25">
    <w:abstractNumId w:val="18"/>
  </w:num>
  <w:num w:numId="26">
    <w:abstractNumId w:val="8"/>
  </w:num>
  <w:num w:numId="27">
    <w:abstractNumId w:val="15"/>
  </w:num>
  <w:num w:numId="28">
    <w:abstractNumId w:val="3"/>
  </w:num>
  <w:num w:numId="29">
    <w:abstractNumId w:val="12"/>
  </w:num>
  <w:num w:numId="30">
    <w:abstractNumId w:val="6"/>
  </w:num>
  <w:num w:numId="31">
    <w:abstractNumId w:val="14"/>
  </w:num>
  <w:num w:numId="32">
    <w:abstractNumId w:val="11"/>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mirrorMargins/>
  <w:proofState w:spelling="clean" w:grammar="clean"/>
  <w:attachedTemplate r:id="rId1"/>
  <w:stylePaneFormatFilter w:val="3F01"/>
  <w:defaultTabStop w:val="708"/>
  <w:hyphenationZone w:val="425"/>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E12D11"/>
    <w:rsid w:val="00007D2F"/>
    <w:rsid w:val="00013D11"/>
    <w:rsid w:val="0001459B"/>
    <w:rsid w:val="000407A6"/>
    <w:rsid w:val="00040DE9"/>
    <w:rsid w:val="000422EB"/>
    <w:rsid w:val="00067B6D"/>
    <w:rsid w:val="0007656A"/>
    <w:rsid w:val="000820E0"/>
    <w:rsid w:val="00084432"/>
    <w:rsid w:val="0008613B"/>
    <w:rsid w:val="000C0768"/>
    <w:rsid w:val="000D4815"/>
    <w:rsid w:val="00112161"/>
    <w:rsid w:val="00121A3A"/>
    <w:rsid w:val="00121E02"/>
    <w:rsid w:val="00136B52"/>
    <w:rsid w:val="00153432"/>
    <w:rsid w:val="00163917"/>
    <w:rsid w:val="00164654"/>
    <w:rsid w:val="001665F7"/>
    <w:rsid w:val="0017419B"/>
    <w:rsid w:val="00185567"/>
    <w:rsid w:val="00194B70"/>
    <w:rsid w:val="001A74DE"/>
    <w:rsid w:val="001C541E"/>
    <w:rsid w:val="001F2F1F"/>
    <w:rsid w:val="001F4D8E"/>
    <w:rsid w:val="001F5033"/>
    <w:rsid w:val="0021122C"/>
    <w:rsid w:val="00213CB3"/>
    <w:rsid w:val="0025291A"/>
    <w:rsid w:val="002872CB"/>
    <w:rsid w:val="00287BEC"/>
    <w:rsid w:val="00296E67"/>
    <w:rsid w:val="002976EE"/>
    <w:rsid w:val="002A7541"/>
    <w:rsid w:val="002B724F"/>
    <w:rsid w:val="002E41EA"/>
    <w:rsid w:val="002E5E7D"/>
    <w:rsid w:val="002E646B"/>
    <w:rsid w:val="002F1AE8"/>
    <w:rsid w:val="002F4548"/>
    <w:rsid w:val="00343C0C"/>
    <w:rsid w:val="00344BE2"/>
    <w:rsid w:val="00371B2F"/>
    <w:rsid w:val="003847ED"/>
    <w:rsid w:val="00396B24"/>
    <w:rsid w:val="003B4316"/>
    <w:rsid w:val="003B5888"/>
    <w:rsid w:val="003D0EA4"/>
    <w:rsid w:val="003D17CC"/>
    <w:rsid w:val="003E3BAE"/>
    <w:rsid w:val="003E3D68"/>
    <w:rsid w:val="003F4EB0"/>
    <w:rsid w:val="004105D8"/>
    <w:rsid w:val="00423972"/>
    <w:rsid w:val="00427FBB"/>
    <w:rsid w:val="00460034"/>
    <w:rsid w:val="00460663"/>
    <w:rsid w:val="00486E9D"/>
    <w:rsid w:val="004D68A5"/>
    <w:rsid w:val="00507154"/>
    <w:rsid w:val="00511FF2"/>
    <w:rsid w:val="005355C7"/>
    <w:rsid w:val="00537A67"/>
    <w:rsid w:val="005642F4"/>
    <w:rsid w:val="00571F9E"/>
    <w:rsid w:val="005B486F"/>
    <w:rsid w:val="005B56AA"/>
    <w:rsid w:val="005D52B7"/>
    <w:rsid w:val="00601480"/>
    <w:rsid w:val="00601F7D"/>
    <w:rsid w:val="00610711"/>
    <w:rsid w:val="00617186"/>
    <w:rsid w:val="00621437"/>
    <w:rsid w:val="00635506"/>
    <w:rsid w:val="0066061C"/>
    <w:rsid w:val="006642F1"/>
    <w:rsid w:val="0066743F"/>
    <w:rsid w:val="00692AE4"/>
    <w:rsid w:val="006A4245"/>
    <w:rsid w:val="006A5D99"/>
    <w:rsid w:val="006C3771"/>
    <w:rsid w:val="006E4EFE"/>
    <w:rsid w:val="00711141"/>
    <w:rsid w:val="0071445F"/>
    <w:rsid w:val="00732A20"/>
    <w:rsid w:val="0076679F"/>
    <w:rsid w:val="007865BF"/>
    <w:rsid w:val="00792174"/>
    <w:rsid w:val="00793284"/>
    <w:rsid w:val="007D5C4A"/>
    <w:rsid w:val="007E0699"/>
    <w:rsid w:val="00822AC4"/>
    <w:rsid w:val="00835DC6"/>
    <w:rsid w:val="008434AF"/>
    <w:rsid w:val="008560CA"/>
    <w:rsid w:val="00860C96"/>
    <w:rsid w:val="0086610B"/>
    <w:rsid w:val="00893A06"/>
    <w:rsid w:val="008C3031"/>
    <w:rsid w:val="008D3C3D"/>
    <w:rsid w:val="008D7F06"/>
    <w:rsid w:val="0090638F"/>
    <w:rsid w:val="00931E69"/>
    <w:rsid w:val="009702BC"/>
    <w:rsid w:val="00974404"/>
    <w:rsid w:val="00980A3E"/>
    <w:rsid w:val="00982164"/>
    <w:rsid w:val="00990EE2"/>
    <w:rsid w:val="009B27D6"/>
    <w:rsid w:val="009C16F1"/>
    <w:rsid w:val="009D61B6"/>
    <w:rsid w:val="009E3D85"/>
    <w:rsid w:val="009E6C29"/>
    <w:rsid w:val="009F2D08"/>
    <w:rsid w:val="00A14C6C"/>
    <w:rsid w:val="00A621E1"/>
    <w:rsid w:val="00A632FA"/>
    <w:rsid w:val="00A95246"/>
    <w:rsid w:val="00AA322A"/>
    <w:rsid w:val="00AA4CC6"/>
    <w:rsid w:val="00AB3B95"/>
    <w:rsid w:val="00AC58B6"/>
    <w:rsid w:val="00AC6C21"/>
    <w:rsid w:val="00AE185D"/>
    <w:rsid w:val="00AE7401"/>
    <w:rsid w:val="00B025DE"/>
    <w:rsid w:val="00B1478F"/>
    <w:rsid w:val="00B201E7"/>
    <w:rsid w:val="00B617A4"/>
    <w:rsid w:val="00B63DEB"/>
    <w:rsid w:val="00B75A17"/>
    <w:rsid w:val="00B939B1"/>
    <w:rsid w:val="00B96B3E"/>
    <w:rsid w:val="00BC7ED5"/>
    <w:rsid w:val="00BD58CB"/>
    <w:rsid w:val="00BD7B88"/>
    <w:rsid w:val="00BE6E25"/>
    <w:rsid w:val="00C13DDB"/>
    <w:rsid w:val="00C22022"/>
    <w:rsid w:val="00C27752"/>
    <w:rsid w:val="00C325E6"/>
    <w:rsid w:val="00C35106"/>
    <w:rsid w:val="00C40B86"/>
    <w:rsid w:val="00C428B1"/>
    <w:rsid w:val="00C4737B"/>
    <w:rsid w:val="00C6116E"/>
    <w:rsid w:val="00C73199"/>
    <w:rsid w:val="00C757D9"/>
    <w:rsid w:val="00CA0D08"/>
    <w:rsid w:val="00CA1C29"/>
    <w:rsid w:val="00CB3D91"/>
    <w:rsid w:val="00CC4232"/>
    <w:rsid w:val="00CC7C3A"/>
    <w:rsid w:val="00D0083D"/>
    <w:rsid w:val="00D04DF4"/>
    <w:rsid w:val="00D377E5"/>
    <w:rsid w:val="00D55D65"/>
    <w:rsid w:val="00D77549"/>
    <w:rsid w:val="00D94635"/>
    <w:rsid w:val="00DC2814"/>
    <w:rsid w:val="00DF4687"/>
    <w:rsid w:val="00E04353"/>
    <w:rsid w:val="00E10E2E"/>
    <w:rsid w:val="00E12D11"/>
    <w:rsid w:val="00EA2DC4"/>
    <w:rsid w:val="00EB401D"/>
    <w:rsid w:val="00ED5010"/>
    <w:rsid w:val="00F162BB"/>
    <w:rsid w:val="00F437CF"/>
    <w:rsid w:val="00F655C3"/>
    <w:rsid w:val="00FB7C13"/>
    <w:rsid w:val="00FC5684"/>
    <w:rsid w:val="00FE12C9"/>
    <w:rsid w:val="00FE7CA0"/>
    <w:rsid w:val="00FF3AAC"/>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6146"/>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32A20"/>
  </w:style>
  <w:style w:type="paragraph" w:styleId="Ttulo1">
    <w:name w:val="heading 1"/>
    <w:basedOn w:val="Normal"/>
    <w:next w:val="Normal"/>
    <w:qFormat/>
    <w:rsid w:val="0008613B"/>
    <w:pPr>
      <w:keepNext/>
      <w:outlineLvl w:val="0"/>
    </w:pPr>
    <w:rPr>
      <w:sz w:val="24"/>
      <w:u w:val="single"/>
      <w:lang w:val="es-ES_tradnl"/>
    </w:rPr>
  </w:style>
  <w:style w:type="paragraph" w:styleId="Ttulo2">
    <w:name w:val="heading 2"/>
    <w:basedOn w:val="Normal"/>
    <w:next w:val="Normal"/>
    <w:qFormat/>
    <w:rsid w:val="0008613B"/>
    <w:pPr>
      <w:keepNext/>
      <w:jc w:val="center"/>
      <w:outlineLvl w:val="1"/>
    </w:pPr>
    <w:rPr>
      <w:i/>
      <w:sz w:val="24"/>
      <w:lang w:val="es-ES_tradnl"/>
    </w:rPr>
  </w:style>
  <w:style w:type="paragraph" w:styleId="Ttulo3">
    <w:name w:val="heading 3"/>
    <w:basedOn w:val="Normal"/>
    <w:next w:val="Normal"/>
    <w:qFormat/>
    <w:rsid w:val="0008613B"/>
    <w:pPr>
      <w:keepNext/>
      <w:jc w:val="center"/>
      <w:outlineLvl w:val="2"/>
    </w:pPr>
    <w:rPr>
      <w:b/>
      <w:sz w:val="40"/>
      <w:u w:val="single"/>
    </w:rPr>
  </w:style>
  <w:style w:type="paragraph" w:styleId="Ttulo4">
    <w:name w:val="heading 4"/>
    <w:basedOn w:val="Normal"/>
    <w:next w:val="Normal"/>
    <w:qFormat/>
    <w:rsid w:val="0008613B"/>
    <w:pPr>
      <w:keepNext/>
      <w:jc w:val="right"/>
      <w:outlineLvl w:val="3"/>
    </w:pPr>
    <w:rPr>
      <w:b/>
      <w:sz w:val="26"/>
    </w:rPr>
  </w:style>
  <w:style w:type="paragraph" w:styleId="Ttulo5">
    <w:name w:val="heading 5"/>
    <w:basedOn w:val="Normal"/>
    <w:next w:val="Normal"/>
    <w:qFormat/>
    <w:rsid w:val="0008613B"/>
    <w:pPr>
      <w:keepNext/>
      <w:outlineLvl w:val="4"/>
    </w:pPr>
    <w:rPr>
      <w:b/>
      <w:lang w:val="es-ES_tradnl"/>
    </w:rPr>
  </w:style>
  <w:style w:type="paragraph" w:styleId="Ttulo6">
    <w:name w:val="heading 6"/>
    <w:basedOn w:val="Normal"/>
    <w:next w:val="Normal"/>
    <w:qFormat/>
    <w:rsid w:val="0008613B"/>
    <w:pPr>
      <w:keepNext/>
      <w:jc w:val="center"/>
      <w:outlineLvl w:val="5"/>
    </w:pPr>
    <w:rPr>
      <w:b/>
      <w:sz w:val="22"/>
      <w:lang w:val="es-ES_tradnl"/>
    </w:rPr>
  </w:style>
  <w:style w:type="paragraph" w:styleId="Ttulo7">
    <w:name w:val="heading 7"/>
    <w:basedOn w:val="Normal"/>
    <w:next w:val="Normal"/>
    <w:qFormat/>
    <w:rsid w:val="0008613B"/>
    <w:pPr>
      <w:keepNext/>
      <w:jc w:val="center"/>
      <w:outlineLvl w:val="6"/>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08613B"/>
    <w:pPr>
      <w:tabs>
        <w:tab w:val="center" w:pos="4252"/>
        <w:tab w:val="right" w:pos="8504"/>
      </w:tabs>
    </w:pPr>
  </w:style>
  <w:style w:type="paragraph" w:styleId="Piedepgina">
    <w:name w:val="footer"/>
    <w:basedOn w:val="Normal"/>
    <w:rsid w:val="0008613B"/>
    <w:pPr>
      <w:tabs>
        <w:tab w:val="center" w:pos="4252"/>
        <w:tab w:val="right" w:pos="8504"/>
      </w:tabs>
    </w:pPr>
  </w:style>
  <w:style w:type="paragraph" w:customStyle="1" w:styleId="Instruccionesenvocorreo">
    <w:name w:val="Instrucciones envío correo"/>
    <w:basedOn w:val="Normal"/>
    <w:rsid w:val="0008613B"/>
    <w:rPr>
      <w:sz w:val="24"/>
    </w:rPr>
  </w:style>
  <w:style w:type="paragraph" w:styleId="Listaconvietas2">
    <w:name w:val="List Bullet 2"/>
    <w:basedOn w:val="Normal"/>
    <w:autoRedefine/>
    <w:rsid w:val="0008613B"/>
    <w:pPr>
      <w:numPr>
        <w:numId w:val="1"/>
      </w:numPr>
    </w:pPr>
    <w:rPr>
      <w:sz w:val="24"/>
    </w:rPr>
  </w:style>
  <w:style w:type="paragraph" w:styleId="Listaconvietas3">
    <w:name w:val="List Bullet 3"/>
    <w:basedOn w:val="Normal"/>
    <w:autoRedefine/>
    <w:rsid w:val="0008613B"/>
    <w:pPr>
      <w:numPr>
        <w:numId w:val="2"/>
      </w:numPr>
    </w:pPr>
    <w:rPr>
      <w:sz w:val="24"/>
    </w:rPr>
  </w:style>
  <w:style w:type="character" w:styleId="Nmerodepgina">
    <w:name w:val="page number"/>
    <w:basedOn w:val="Fuentedeprrafopredeter"/>
    <w:rsid w:val="00692AE4"/>
  </w:style>
  <w:style w:type="table" w:styleId="Tablaconcuadrcula">
    <w:name w:val="Table Grid"/>
    <w:basedOn w:val="Tablanormal"/>
    <w:rsid w:val="00C473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semiHidden/>
    <w:rsid w:val="00112161"/>
    <w:rPr>
      <w:rFonts w:ascii="Tahoma" w:hAnsi="Tahoma" w:cs="Tahoma"/>
      <w:sz w:val="16"/>
      <w:szCs w:val="16"/>
    </w:rPr>
  </w:style>
  <w:style w:type="paragraph" w:customStyle="1" w:styleId="Bullet1">
    <w:name w:val="Bullet 1"/>
    <w:basedOn w:val="Normal"/>
    <w:rsid w:val="007D5C4A"/>
    <w:pPr>
      <w:numPr>
        <w:numId w:val="26"/>
      </w:numPr>
      <w:spacing w:before="60" w:after="60"/>
    </w:pPr>
    <w:rPr>
      <w:rFonts w:ascii="Arial" w:hAnsi="Arial"/>
      <w:szCs w:val="24"/>
      <w:lang w:eastAsia="en-US"/>
    </w:rPr>
  </w:style>
  <w:style w:type="paragraph" w:customStyle="1" w:styleId="Bullet2">
    <w:name w:val="Bullet 2"/>
    <w:basedOn w:val="Normal"/>
    <w:rsid w:val="007D5C4A"/>
    <w:pPr>
      <w:numPr>
        <w:ilvl w:val="3"/>
        <w:numId w:val="26"/>
      </w:numPr>
      <w:spacing w:before="60" w:after="60"/>
    </w:pPr>
    <w:rPr>
      <w:rFonts w:ascii="Arial" w:eastAsia="Arial" w:hAnsi="Arial"/>
      <w:szCs w:val="24"/>
      <w:lang w:eastAsia="en-US"/>
    </w:rPr>
  </w:style>
  <w:style w:type="paragraph" w:customStyle="1" w:styleId="Substepalpha">
    <w:name w:val="Substep alpha"/>
    <w:basedOn w:val="Normal"/>
    <w:rsid w:val="00013D11"/>
    <w:pPr>
      <w:numPr>
        <w:numId w:val="32"/>
      </w:numPr>
      <w:spacing w:before="120" w:after="120"/>
    </w:pPr>
    <w:rPr>
      <w:rFonts w:ascii="Arial" w:hAnsi="Arial"/>
      <w:szCs w:val="24"/>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0.gif"/><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http://www.gobiernodecanarias.org/educacion/conocernos_mejor/images/Image51.gif" TargetMode="External"/><Relationship Id="rId2" Type="http://schemas.openxmlformats.org/officeDocument/2006/relationships/styles" Target="styles.xml"/><Relationship Id="rId16" Type="http://schemas.openxmlformats.org/officeDocument/2006/relationships/image" Target="media/image9.gi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http://www.gobiernodecanarias.org/educacion/conocernos_mejor/images/Image53.gi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http://upload.wikimedia.org/wikipedia/commons/3/36/Rj45plug-8p8c.png" TargetMode="External"/><Relationship Id="rId22"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H:\Curso%2001-02\Portada%20de%20las%20practicas%20EG.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Portada de las practicas EG</Template>
  <TotalTime>0</TotalTime>
  <Pages>4</Pages>
  <Words>1360</Words>
  <Characters>7481</Characters>
  <Application>Microsoft Office Word</Application>
  <DocSecurity>0</DocSecurity>
  <Lines>62</Lines>
  <Paragraphs>17</Paragraphs>
  <ScaleCrop>false</ScaleCrop>
  <HeadingPairs>
    <vt:vector size="2" baseType="variant">
      <vt:variant>
        <vt:lpstr>Título</vt:lpstr>
      </vt:variant>
      <vt:variant>
        <vt:i4>1</vt:i4>
      </vt:variant>
    </vt:vector>
  </HeadingPairs>
  <TitlesOfParts>
    <vt:vector size="1" baseType="lpstr">
      <vt:lpstr/>
    </vt:vector>
  </TitlesOfParts>
  <Company>FAMILIA</Company>
  <LinksUpToDate>false</LinksUpToDate>
  <CharactersWithSpaces>8824</CharactersWithSpaces>
  <SharedDoc>false</SharedDoc>
  <HLinks>
    <vt:vector size="18" baseType="variant">
      <vt:variant>
        <vt:i4>1114190</vt:i4>
      </vt:variant>
      <vt:variant>
        <vt:i4>-1</vt:i4>
      </vt:variant>
      <vt:variant>
        <vt:i4>1107</vt:i4>
      </vt:variant>
      <vt:variant>
        <vt:i4>1</vt:i4>
      </vt:variant>
      <vt:variant>
        <vt:lpwstr>http://upload.wikimedia.org/wikipedia/commons/3/36/Rj45plug-8p8c.png</vt:lpwstr>
      </vt:variant>
      <vt:variant>
        <vt:lpwstr/>
      </vt:variant>
      <vt:variant>
        <vt:i4>4128769</vt:i4>
      </vt:variant>
      <vt:variant>
        <vt:i4>-1</vt:i4>
      </vt:variant>
      <vt:variant>
        <vt:i4>1112</vt:i4>
      </vt:variant>
      <vt:variant>
        <vt:i4>1</vt:i4>
      </vt:variant>
      <vt:variant>
        <vt:lpwstr>http://www.gobiernodecanarias.org/educacion/conocernos_mejor/images/Image51.gif</vt:lpwstr>
      </vt:variant>
      <vt:variant>
        <vt:lpwstr/>
      </vt:variant>
      <vt:variant>
        <vt:i4>4128771</vt:i4>
      </vt:variant>
      <vt:variant>
        <vt:i4>-1</vt:i4>
      </vt:variant>
      <vt:variant>
        <vt:i4>1113</vt:i4>
      </vt:variant>
      <vt:variant>
        <vt:i4>1</vt:i4>
      </vt:variant>
      <vt:variant>
        <vt:lpwstr>http://www.gobiernodecanarias.org/educacion/conocernos_mejor/images/Image53.gif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GARCÍA BERIGÜETE</dc:creator>
  <cp:lastModifiedBy>Pavilion</cp:lastModifiedBy>
  <cp:revision>3</cp:revision>
  <cp:lastPrinted>2016-10-06T12:09:00Z</cp:lastPrinted>
  <dcterms:created xsi:type="dcterms:W3CDTF">2017-09-18T15:13:00Z</dcterms:created>
  <dcterms:modified xsi:type="dcterms:W3CDTF">2017-09-21T16:23:00Z</dcterms:modified>
</cp:coreProperties>
</file>